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5BCF8" w14:textId="77777777" w:rsidR="00C87E39" w:rsidRPr="003F534C" w:rsidRDefault="00C87E39" w:rsidP="00C37ECF">
      <w:pPr>
        <w:spacing w:before="10" w:after="10" w:line="240" w:lineRule="auto"/>
        <w:ind w:firstLine="2814"/>
        <w:jc w:val="both"/>
        <w:rPr>
          <w:rFonts w:ascii="Garamond" w:hAnsi="Garamond"/>
          <w:b/>
          <w:bCs/>
          <w:sz w:val="32"/>
          <w:szCs w:val="32"/>
        </w:rPr>
      </w:pPr>
      <w:r>
        <w:rPr>
          <w:rFonts w:ascii="Garamond" w:hAnsi="Garamond"/>
          <w:b/>
          <w:bCs/>
          <w:sz w:val="32"/>
          <w:szCs w:val="32"/>
        </w:rPr>
        <w:t>PÁLYÁZATI FELHÍVÁS</w:t>
      </w:r>
    </w:p>
    <w:p w14:paraId="450F52A1" w14:textId="77777777" w:rsidR="00C87E39" w:rsidRDefault="00C87E39" w:rsidP="00C87E39">
      <w:pPr>
        <w:spacing w:before="10" w:after="10" w:line="240" w:lineRule="auto"/>
        <w:ind w:firstLine="3514"/>
        <w:jc w:val="both"/>
        <w:rPr>
          <w:rFonts w:ascii="Garamond" w:hAnsi="Garamond"/>
          <w:b/>
          <w:bCs/>
        </w:rPr>
      </w:pPr>
    </w:p>
    <w:p w14:paraId="77E1D0D6" w14:textId="77777777" w:rsidR="003F534C" w:rsidRDefault="003F534C" w:rsidP="00C87E39">
      <w:pPr>
        <w:spacing w:before="10" w:after="10" w:line="240" w:lineRule="auto"/>
        <w:ind w:firstLine="3514"/>
        <w:jc w:val="both"/>
        <w:rPr>
          <w:rFonts w:ascii="Garamond" w:hAnsi="Garamond"/>
          <w:b/>
          <w:bCs/>
        </w:rPr>
      </w:pPr>
    </w:p>
    <w:p w14:paraId="2D15A697" w14:textId="77777777" w:rsidR="003F534C" w:rsidRPr="00C87E39" w:rsidRDefault="003F534C" w:rsidP="00C87E39">
      <w:pPr>
        <w:spacing w:before="10" w:after="10" w:line="240" w:lineRule="auto"/>
        <w:ind w:firstLine="3514"/>
        <w:jc w:val="both"/>
        <w:rPr>
          <w:rFonts w:ascii="Garamond" w:hAnsi="Garamond"/>
          <w:b/>
          <w:bCs/>
        </w:rPr>
      </w:pPr>
    </w:p>
    <w:tbl>
      <w:tblPr>
        <w:tblStyle w:val="Tblzategyszer5"/>
        <w:tblW w:w="0" w:type="auto"/>
        <w:tblLook w:val="04A0" w:firstRow="1" w:lastRow="0" w:firstColumn="1" w:lastColumn="0" w:noHBand="0" w:noVBand="1"/>
      </w:tblPr>
      <w:tblGrid>
        <w:gridCol w:w="9062"/>
      </w:tblGrid>
      <w:tr w:rsidR="00C87E39" w:rsidRPr="00C87E39" w14:paraId="76FEE2F8" w14:textId="77777777" w:rsidTr="00C87E3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tcPr>
          <w:p w14:paraId="32A4CAA5" w14:textId="77777777" w:rsidR="00C87E39" w:rsidRPr="00C87E39" w:rsidRDefault="00C87E39" w:rsidP="00B833F9">
            <w:pPr>
              <w:spacing w:before="10" w:after="10"/>
              <w:ind w:firstLine="3433"/>
              <w:jc w:val="both"/>
              <w:rPr>
                <w:rFonts w:ascii="Garamond" w:hAnsi="Garamond"/>
              </w:rPr>
            </w:pPr>
            <w:r>
              <w:rPr>
                <w:rFonts w:ascii="Garamond" w:hAnsi="Garamond"/>
              </w:rPr>
              <w:t xml:space="preserve"> (Kód: P-2026-W5)</w:t>
            </w:r>
          </w:p>
        </w:tc>
      </w:tr>
      <w:tr w:rsidR="00C87E39" w:rsidRPr="00C87E39" w14:paraId="28A65C6D" w14:textId="77777777" w:rsidTr="00C87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2B564BCA" w14:textId="2AE9618A" w:rsidR="00C87E39" w:rsidRPr="00C87E39" w:rsidRDefault="00C87E39" w:rsidP="00FB60D4">
            <w:pPr>
              <w:spacing w:before="10" w:after="10"/>
              <w:jc w:val="both"/>
              <w:rPr>
                <w:rFonts w:ascii="Garamond" w:hAnsi="Garamond"/>
              </w:rPr>
            </w:pPr>
            <w:r>
              <w:rPr>
                <w:rFonts w:ascii="Garamond" w:hAnsi="Garamond"/>
              </w:rPr>
              <w:t xml:space="preserve">A </w:t>
            </w:r>
            <w:r>
              <w:rPr>
                <w:rFonts w:ascii="Garamond" w:hAnsi="Garamond"/>
                <w:b/>
                <w:bCs/>
              </w:rPr>
              <w:t>Kispest Városfejlesztési és Üzemeltetési Kft.</w:t>
            </w:r>
            <w:r>
              <w:rPr>
                <w:rFonts w:ascii="Garamond" w:hAnsi="Garamond"/>
              </w:rPr>
              <w:t xml:space="preserve"> (székhely: 1192 Budapest, Ady Endre út 7. G épület; cégjegyzékszám: 01-09-921931; adószám: 14828768-2-43; ügyvezető: Horváth Gyula) pályázatot hirdet a Budapest Főváros XIX. kerület Kispest Önkormányzata tulajdonában álló, a Kispest Kft. által vagyonkezelt </w:t>
            </w:r>
            <w:r>
              <w:rPr>
                <w:rFonts w:ascii="Garamond" w:hAnsi="Garamond"/>
                <w:b/>
                <w:bCs/>
              </w:rPr>
              <w:t>W/</w:t>
            </w:r>
            <w:r w:rsidR="007E09FB">
              <w:rPr>
                <w:rFonts w:ascii="Garamond" w:hAnsi="Garamond"/>
                <w:b/>
                <w:bCs/>
              </w:rPr>
              <w:t>4</w:t>
            </w:r>
            <w:r>
              <w:rPr>
                <w:rFonts w:ascii="Garamond" w:hAnsi="Garamond"/>
                <w:b/>
                <w:bCs/>
              </w:rPr>
              <w:t>. számú üzlethelyiség bérleti jogának elnyerésére 5 év határozott időtartamra</w:t>
            </w:r>
            <w:r>
              <w:rPr>
                <w:rFonts w:ascii="Garamond" w:hAnsi="Garamond"/>
              </w:rPr>
              <w:t xml:space="preserve">. A pályázat kiírására a Kispest Kft. „Budapest XIX. kerület, Kossuth téri piac és </w:t>
            </w:r>
            <w:proofErr w:type="spellStart"/>
            <w:r>
              <w:rPr>
                <w:rFonts w:ascii="Garamond" w:hAnsi="Garamond"/>
              </w:rPr>
              <w:t>Wekerlei</w:t>
            </w:r>
            <w:proofErr w:type="spellEnd"/>
            <w:r>
              <w:rPr>
                <w:rFonts w:ascii="Garamond" w:hAnsi="Garamond"/>
              </w:rPr>
              <w:t xml:space="preserve"> kispiac földterületeinek, üzlethelyiségeinek bérbeadásának rendjéről” szóló szabályzata (2026. január 13.) és a hatályos önkormányzat vagyonrendelete alapján kerül sor</w:t>
            </w:r>
          </w:p>
        </w:tc>
      </w:tr>
    </w:tbl>
    <w:p w14:paraId="1134857C" w14:textId="77777777" w:rsidR="00C87E39" w:rsidRPr="00C87E39" w:rsidRDefault="00C87E39" w:rsidP="00C87E39">
      <w:pPr>
        <w:spacing w:before="10" w:after="10" w:line="240" w:lineRule="auto"/>
        <w:jc w:val="both"/>
        <w:rPr>
          <w:rFonts w:ascii="Garamond" w:hAnsi="Garamond"/>
        </w:rPr>
      </w:pPr>
    </w:p>
    <w:p w14:paraId="26F1AF41" w14:textId="77777777" w:rsidR="003F534C"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1. A pályázat tárgya</w:t>
      </w:r>
      <w:r>
        <w:rPr>
          <w:rFonts w:ascii="Garamond" w:hAnsi="Garamond"/>
          <w:sz w:val="24"/>
          <w:szCs w:val="24"/>
          <w:u w:val="single"/>
        </w:rPr>
        <w:t xml:space="preserve"> </w:t>
      </w:r>
    </w:p>
    <w:p w14:paraId="20DD15D9" w14:textId="77777777" w:rsidR="0000165F" w:rsidRDefault="0000165F" w:rsidP="00C87E39">
      <w:pPr>
        <w:spacing w:before="10" w:after="10" w:line="240" w:lineRule="auto"/>
        <w:jc w:val="both"/>
        <w:rPr>
          <w:rFonts w:ascii="Garamond" w:hAnsi="Garamond"/>
          <w:sz w:val="24"/>
          <w:szCs w:val="24"/>
          <w:u w:val="single"/>
        </w:rPr>
      </w:pPr>
    </w:p>
    <w:p w14:paraId="5C9BF960" w14:textId="4C390228" w:rsidR="0000165F" w:rsidRPr="0000165F" w:rsidRDefault="0000165F" w:rsidP="00C87E39">
      <w:pPr>
        <w:spacing w:before="10" w:after="10" w:line="240" w:lineRule="auto"/>
        <w:jc w:val="both"/>
        <w:rPr>
          <w:rFonts w:ascii="Garamond" w:hAnsi="Garamond"/>
          <w:sz w:val="24"/>
          <w:szCs w:val="24"/>
        </w:rPr>
      </w:pPr>
      <w:r>
        <w:rPr>
          <w:rFonts w:ascii="Garamond" w:hAnsi="Garamond"/>
          <w:sz w:val="24"/>
          <w:szCs w:val="24"/>
        </w:rPr>
        <w:t xml:space="preserve">A pályázat tárgya a </w:t>
      </w:r>
      <w:bookmarkStart w:id="0" w:name="_Hlk232122567"/>
      <w:r>
        <w:rPr>
          <w:rFonts w:ascii="Garamond" w:hAnsi="Garamond"/>
          <w:b/>
          <w:bCs/>
          <w:sz w:val="24"/>
          <w:szCs w:val="24"/>
        </w:rPr>
        <w:t xml:space="preserve">Budapest XIX. kerület, </w:t>
      </w:r>
      <w:proofErr w:type="spellStart"/>
      <w:r>
        <w:rPr>
          <w:rFonts w:ascii="Garamond" w:hAnsi="Garamond"/>
          <w:b/>
          <w:bCs/>
          <w:sz w:val="24"/>
          <w:szCs w:val="24"/>
        </w:rPr>
        <w:t>Wekerlei</w:t>
      </w:r>
      <w:proofErr w:type="spellEnd"/>
      <w:r>
        <w:rPr>
          <w:rFonts w:ascii="Garamond" w:hAnsi="Garamond"/>
          <w:b/>
          <w:bCs/>
          <w:sz w:val="24"/>
          <w:szCs w:val="24"/>
        </w:rPr>
        <w:t xml:space="preserve"> Kispiac W/</w:t>
      </w:r>
      <w:r w:rsidR="007E09FB">
        <w:rPr>
          <w:rFonts w:ascii="Garamond" w:hAnsi="Garamond"/>
          <w:b/>
          <w:bCs/>
          <w:sz w:val="24"/>
          <w:szCs w:val="24"/>
        </w:rPr>
        <w:t>4</w:t>
      </w:r>
      <w:r>
        <w:rPr>
          <w:rFonts w:ascii="Garamond" w:hAnsi="Garamond"/>
          <w:b/>
          <w:bCs/>
          <w:sz w:val="24"/>
          <w:szCs w:val="24"/>
        </w:rPr>
        <w:t xml:space="preserve">. számú üzlethelyiségének bérleti jogának elnyerése </w:t>
      </w:r>
      <w:bookmarkEnd w:id="0"/>
      <w:r>
        <w:rPr>
          <w:rFonts w:ascii="Garamond" w:hAnsi="Garamond"/>
          <w:b/>
          <w:bCs/>
          <w:sz w:val="24"/>
          <w:szCs w:val="24"/>
        </w:rPr>
        <w:t>5 év</w:t>
      </w:r>
      <w:r>
        <w:rPr>
          <w:rFonts w:ascii="Garamond" w:hAnsi="Garamond"/>
          <w:sz w:val="24"/>
          <w:szCs w:val="24"/>
        </w:rPr>
        <w:t xml:space="preserve"> határozott időtartamra. A bérleti szerződés a szerződéskötés napjától számított </w:t>
      </w:r>
      <w:r>
        <w:rPr>
          <w:rFonts w:ascii="Garamond" w:hAnsi="Garamond"/>
          <w:b/>
          <w:bCs/>
          <w:sz w:val="24"/>
          <w:szCs w:val="24"/>
        </w:rPr>
        <w:t>5 évre</w:t>
      </w:r>
      <w:r>
        <w:rPr>
          <w:rFonts w:ascii="Garamond" w:hAnsi="Garamond"/>
          <w:sz w:val="24"/>
          <w:szCs w:val="24"/>
        </w:rPr>
        <w:t xml:space="preserve"> jön létre határozott időre. A szerződés nem automatikusan hosszabbodik meg, de a felek közös megállapodással tárgyalhatnak további határozott idejű meghosszabbításról.</w:t>
      </w:r>
    </w:p>
    <w:p w14:paraId="66BAC604" w14:textId="77777777" w:rsidR="003F534C" w:rsidRPr="000915E6" w:rsidRDefault="003F534C" w:rsidP="00C87E39">
      <w:pPr>
        <w:spacing w:before="10" w:after="10" w:line="240" w:lineRule="auto"/>
        <w:jc w:val="both"/>
        <w:rPr>
          <w:rFonts w:ascii="Garamond" w:hAnsi="Garamond"/>
          <w:sz w:val="24"/>
          <w:szCs w:val="24"/>
        </w:rPr>
      </w:pPr>
    </w:p>
    <w:p w14:paraId="264B881B" w14:textId="5A41BC09" w:rsidR="00E4301E" w:rsidRPr="000915E6" w:rsidRDefault="0000165F" w:rsidP="00C87E39">
      <w:pPr>
        <w:spacing w:before="10" w:after="10" w:line="240" w:lineRule="auto"/>
        <w:jc w:val="both"/>
        <w:rPr>
          <w:rFonts w:ascii="Garamond" w:hAnsi="Garamond"/>
          <w:sz w:val="24"/>
          <w:szCs w:val="24"/>
        </w:rPr>
      </w:pPr>
      <w:r>
        <w:rPr>
          <w:rFonts w:ascii="Garamond" w:hAnsi="Garamond"/>
          <w:sz w:val="24"/>
          <w:szCs w:val="24"/>
        </w:rPr>
        <w:t xml:space="preserve">Alapterület: </w:t>
      </w:r>
      <w:r w:rsidR="007E09FB">
        <w:rPr>
          <w:rFonts w:ascii="Garamond" w:hAnsi="Garamond"/>
          <w:b/>
          <w:bCs/>
          <w:sz w:val="24"/>
          <w:szCs w:val="24"/>
        </w:rPr>
        <w:t>24,39</w:t>
      </w:r>
      <w:r>
        <w:rPr>
          <w:rFonts w:ascii="Garamond" w:hAnsi="Garamond"/>
          <w:b/>
          <w:bCs/>
          <w:sz w:val="24"/>
          <w:szCs w:val="24"/>
        </w:rPr>
        <w:t xml:space="preserve"> m²,</w:t>
      </w:r>
      <w:r>
        <w:rPr>
          <w:rFonts w:ascii="Garamond" w:hAnsi="Garamond"/>
          <w:sz w:val="24"/>
          <w:szCs w:val="24"/>
        </w:rPr>
        <w:t xml:space="preserve"> rendeltetés: üzlethelyiség.</w:t>
      </w:r>
    </w:p>
    <w:p w14:paraId="3AB148EE" w14:textId="77777777" w:rsidR="007769D4" w:rsidRDefault="007769D4" w:rsidP="00616DAE">
      <w:pPr>
        <w:spacing w:before="10" w:after="10" w:line="240" w:lineRule="auto"/>
        <w:ind w:firstLine="3119"/>
        <w:jc w:val="both"/>
        <w:rPr>
          <w:rFonts w:ascii="Garamond" w:hAnsi="Garamond"/>
          <w:b/>
          <w:bCs/>
          <w:sz w:val="24"/>
          <w:szCs w:val="24"/>
        </w:rPr>
      </w:pPr>
    </w:p>
    <w:p w14:paraId="3E479320" w14:textId="77777777" w:rsidR="00E4301E" w:rsidRDefault="00616DAE" w:rsidP="00616DAE">
      <w:pPr>
        <w:spacing w:before="10" w:after="10" w:line="240" w:lineRule="auto"/>
        <w:ind w:firstLine="3119"/>
        <w:jc w:val="both"/>
        <w:rPr>
          <w:rFonts w:ascii="Garamond" w:hAnsi="Garamond"/>
          <w:sz w:val="24"/>
          <w:szCs w:val="24"/>
        </w:rPr>
      </w:pPr>
      <w:r>
        <w:rPr>
          <w:rFonts w:ascii="Garamond" w:hAnsi="Garamond"/>
          <w:b/>
          <w:bCs/>
          <w:sz w:val="24"/>
          <w:szCs w:val="24"/>
        </w:rPr>
        <w:t>Helyiség műszaki állapota</w:t>
      </w:r>
      <w:r>
        <w:rPr>
          <w:rFonts w:ascii="Garamond" w:hAnsi="Garamond"/>
          <w:sz w:val="24"/>
          <w:szCs w:val="24"/>
        </w:rPr>
        <w:t>:</w:t>
      </w:r>
    </w:p>
    <w:p w14:paraId="5AE40319" w14:textId="487849F2" w:rsidR="007B6E35" w:rsidRDefault="00CC7012" w:rsidP="007B6E35">
      <w:pPr>
        <w:spacing w:before="10" w:after="10" w:line="240" w:lineRule="auto"/>
        <w:ind w:left="284" w:firstLine="1559"/>
        <w:jc w:val="both"/>
        <w:rPr>
          <w:rFonts w:ascii="Garamond" w:hAnsi="Garamond"/>
          <w:sz w:val="24"/>
          <w:szCs w:val="24"/>
        </w:rPr>
      </w:pPr>
      <w:r>
        <w:rPr>
          <w:rFonts w:ascii="Garamond" w:hAnsi="Garamond"/>
          <w:sz w:val="24"/>
          <w:szCs w:val="24"/>
        </w:rPr>
        <w:t>A helyiség állapota</w:t>
      </w:r>
      <w:r w:rsidR="007E09FB">
        <w:rPr>
          <w:rFonts w:ascii="Garamond" w:hAnsi="Garamond"/>
          <w:sz w:val="24"/>
          <w:szCs w:val="24"/>
        </w:rPr>
        <w:t xml:space="preserve"> működtetésre alkalmas</w:t>
      </w:r>
      <w:r>
        <w:rPr>
          <w:rFonts w:ascii="Garamond" w:hAnsi="Garamond"/>
          <w:sz w:val="24"/>
          <w:szCs w:val="24"/>
        </w:rPr>
        <w:t>.</w:t>
      </w:r>
    </w:p>
    <w:p w14:paraId="7857B311" w14:textId="77777777" w:rsidR="00E4301E" w:rsidRPr="007B6E35" w:rsidRDefault="00E4301E" w:rsidP="007B6E35">
      <w:pPr>
        <w:pStyle w:val="Listaszerbekezds"/>
        <w:numPr>
          <w:ilvl w:val="0"/>
          <w:numId w:val="8"/>
        </w:numPr>
        <w:spacing w:before="10" w:after="10" w:line="240" w:lineRule="auto"/>
        <w:ind w:firstLine="1203"/>
        <w:jc w:val="both"/>
        <w:rPr>
          <w:rFonts w:ascii="Garamond" w:hAnsi="Garamond"/>
          <w:sz w:val="24"/>
          <w:szCs w:val="24"/>
        </w:rPr>
      </w:pPr>
      <w:r>
        <w:rPr>
          <w:rFonts w:ascii="Garamond" w:hAnsi="Garamond"/>
          <w:sz w:val="24"/>
          <w:szCs w:val="24"/>
        </w:rPr>
        <w:t>Gázmérő: nincs bekötés</w:t>
      </w:r>
    </w:p>
    <w:p w14:paraId="577D7CF9" w14:textId="77777777" w:rsidR="00E4301E" w:rsidRPr="000915E6" w:rsidRDefault="00D87282"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Villany: van</w:t>
      </w:r>
    </w:p>
    <w:p w14:paraId="04304895" w14:textId="77777777" w:rsidR="00E4301E" w:rsidRPr="000915E6" w:rsidRDefault="00E4301E"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Víz / csatorna: van (mellékvízmérő)</w:t>
      </w:r>
    </w:p>
    <w:p w14:paraId="4B5D33BA" w14:textId="77777777" w:rsidR="00E4301E" w:rsidRDefault="00E4301E"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Fűtés: nincs, temperálásról (+5 °C) és fagyvédelemről a Bérlőnek kell gondoskodnia</w:t>
      </w:r>
    </w:p>
    <w:p w14:paraId="0AEA1C90" w14:textId="77777777" w:rsidR="00F417EE" w:rsidRPr="00F417EE" w:rsidRDefault="00F417EE" w:rsidP="00F417EE">
      <w:pPr>
        <w:spacing w:before="10" w:after="10" w:line="240" w:lineRule="auto"/>
        <w:jc w:val="both"/>
        <w:rPr>
          <w:rFonts w:ascii="Garamond" w:hAnsi="Garamond"/>
          <w:i/>
          <w:sz w:val="24"/>
          <w:szCs w:val="24"/>
        </w:rPr>
      </w:pPr>
    </w:p>
    <w:p w14:paraId="52567CC7" w14:textId="77777777" w:rsidR="00F417EE" w:rsidRPr="00F417EE" w:rsidRDefault="004D665C" w:rsidP="00F417EE">
      <w:pPr>
        <w:spacing w:before="10" w:after="10" w:line="240" w:lineRule="auto"/>
        <w:jc w:val="both"/>
        <w:rPr>
          <w:rFonts w:ascii="Garamond" w:hAnsi="Garamond"/>
          <w:i/>
          <w:sz w:val="24"/>
          <w:szCs w:val="24"/>
        </w:rPr>
      </w:pPr>
      <w:r>
        <w:rPr>
          <w:rFonts w:ascii="Garamond" w:hAnsi="Garamond"/>
          <w:i/>
          <w:sz w:val="24"/>
          <w:szCs w:val="24"/>
        </w:rPr>
        <w:t>A pályázó tudomásul veszi az ügyleti ingatlan tekintetében a 176/2008. sz. Kormány rendelet alapján alkalmazandó kötelezettségre vonatkozó tájékoztatást, melynek értelmében az épület energetikai jellemzőit - amennyiben nem rendelkezik érvényes energetikai tanúsítvánnyal - tanúsítani kell ellenérték fejében történő bérbeadás esetén. A nyertes pályázónak a szerződés megkötésének napjáig be kell mutatnia a tanúsítványt vagy annak másolatát, legkésőbb a birtokbaadás napjáig.</w:t>
      </w:r>
    </w:p>
    <w:p w14:paraId="5AFDCE89" w14:textId="77777777" w:rsidR="00C87E39" w:rsidRPr="000915E6" w:rsidRDefault="00C87E39" w:rsidP="00C87E39">
      <w:pPr>
        <w:spacing w:before="10" w:after="10" w:line="240" w:lineRule="auto"/>
        <w:jc w:val="both"/>
        <w:rPr>
          <w:rFonts w:ascii="Garamond" w:hAnsi="Garamond"/>
          <w:sz w:val="24"/>
          <w:szCs w:val="24"/>
        </w:rPr>
      </w:pPr>
    </w:p>
    <w:p w14:paraId="55E93B5B"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2. Pályázók köre és jogosultsági feltételek</w:t>
      </w:r>
      <w:r>
        <w:rPr>
          <w:rFonts w:ascii="Garamond" w:hAnsi="Garamond"/>
          <w:sz w:val="24"/>
          <w:szCs w:val="24"/>
          <w:u w:val="single"/>
        </w:rPr>
        <w:t xml:space="preserve"> </w:t>
      </w:r>
    </w:p>
    <w:p w14:paraId="6F96E6E0" w14:textId="77777777" w:rsidR="003F534C" w:rsidRPr="000915E6" w:rsidRDefault="003F534C" w:rsidP="00C87E39">
      <w:pPr>
        <w:spacing w:before="10" w:after="10" w:line="240" w:lineRule="auto"/>
        <w:jc w:val="both"/>
        <w:rPr>
          <w:rFonts w:ascii="Garamond" w:hAnsi="Garamond"/>
          <w:sz w:val="24"/>
          <w:szCs w:val="24"/>
        </w:rPr>
      </w:pPr>
    </w:p>
    <w:p w14:paraId="0B2410E5"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A pályázaton részt vehet minden természetes személy, egyéni vállalkozó, gazdasági társaság, civil szervezet, aki:</w:t>
      </w:r>
    </w:p>
    <w:p w14:paraId="01A8DBDD" w14:textId="77777777"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köztartozás-mentes,</w:t>
      </w:r>
    </w:p>
    <w:p w14:paraId="46076961" w14:textId="77777777"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nincs tartozása az Önkormányzattal, vagy annak bármely költségvetési szervezetével továbbá gazdasági társaságával szemben,</w:t>
      </w:r>
    </w:p>
    <w:p w14:paraId="25627BA4" w14:textId="77777777"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nem áll csőd-, felszámolási vagy végelszámolási eljárás alatt,</w:t>
      </w:r>
    </w:p>
    <w:p w14:paraId="4E2E19DE" w14:textId="77777777" w:rsidR="00C87E39" w:rsidRPr="00A3139A" w:rsidRDefault="00C87E39" w:rsidP="00A3139A">
      <w:pPr>
        <w:numPr>
          <w:ilvl w:val="0"/>
          <w:numId w:val="1"/>
        </w:numPr>
        <w:spacing w:before="10" w:after="10" w:line="240" w:lineRule="auto"/>
        <w:jc w:val="both"/>
        <w:rPr>
          <w:rFonts w:ascii="Garamond" w:hAnsi="Garamond"/>
          <w:sz w:val="24"/>
          <w:szCs w:val="24"/>
        </w:rPr>
      </w:pPr>
      <w:r>
        <w:rPr>
          <w:rFonts w:ascii="Garamond" w:hAnsi="Garamond"/>
          <w:sz w:val="24"/>
          <w:szCs w:val="24"/>
        </w:rPr>
        <w:t>korábban nem volt kizárva hasonló eljárásból.</w:t>
      </w:r>
    </w:p>
    <w:p w14:paraId="59A34AF0" w14:textId="77777777" w:rsidR="00A3139A" w:rsidRDefault="00A3139A" w:rsidP="00A3139A">
      <w:pPr>
        <w:spacing w:before="10" w:after="10" w:line="240" w:lineRule="auto"/>
        <w:ind w:left="720"/>
        <w:jc w:val="both"/>
        <w:rPr>
          <w:rFonts w:ascii="Garamond" w:hAnsi="Garamond"/>
          <w:sz w:val="24"/>
          <w:szCs w:val="24"/>
        </w:rPr>
      </w:pPr>
    </w:p>
    <w:p w14:paraId="687ECB9A" w14:textId="77777777" w:rsidR="00A3139A" w:rsidRPr="000915E6" w:rsidRDefault="00A3139A" w:rsidP="00A3139A">
      <w:pPr>
        <w:spacing w:before="10" w:after="10" w:line="240" w:lineRule="auto"/>
        <w:ind w:left="720"/>
        <w:jc w:val="both"/>
        <w:rPr>
          <w:rFonts w:ascii="Garamond" w:hAnsi="Garamond"/>
          <w:sz w:val="24"/>
          <w:szCs w:val="24"/>
        </w:rPr>
      </w:pPr>
    </w:p>
    <w:p w14:paraId="6355BACB"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3. Bérleti díj és egyéb költségek</w:t>
      </w:r>
      <w:r>
        <w:rPr>
          <w:rFonts w:ascii="Garamond" w:hAnsi="Garamond"/>
          <w:sz w:val="24"/>
          <w:szCs w:val="24"/>
          <w:u w:val="single"/>
        </w:rPr>
        <w:t xml:space="preserve"> </w:t>
      </w:r>
    </w:p>
    <w:p w14:paraId="6AEBF481" w14:textId="77777777" w:rsidR="003F534C" w:rsidRPr="000915E6" w:rsidRDefault="003F534C" w:rsidP="00C87E39">
      <w:pPr>
        <w:spacing w:before="10" w:after="10" w:line="240" w:lineRule="auto"/>
        <w:jc w:val="both"/>
        <w:rPr>
          <w:rFonts w:ascii="Garamond" w:hAnsi="Garamond"/>
          <w:sz w:val="24"/>
          <w:szCs w:val="24"/>
        </w:rPr>
      </w:pPr>
    </w:p>
    <w:p w14:paraId="790FF53E" w14:textId="31EE411D"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lastRenderedPageBreak/>
        <w:t xml:space="preserve">Induló bérleti díj (minimum ajánlat): bruttó </w:t>
      </w:r>
      <w:proofErr w:type="gramStart"/>
      <w:r>
        <w:rPr>
          <w:rFonts w:ascii="Garamond" w:hAnsi="Garamond"/>
          <w:b/>
          <w:sz w:val="24"/>
          <w:szCs w:val="24"/>
        </w:rPr>
        <w:t>1</w:t>
      </w:r>
      <w:r w:rsidR="00765999">
        <w:rPr>
          <w:rFonts w:ascii="Garamond" w:hAnsi="Garamond"/>
          <w:b/>
          <w:sz w:val="24"/>
          <w:szCs w:val="24"/>
        </w:rPr>
        <w:t>25</w:t>
      </w:r>
      <w:r>
        <w:rPr>
          <w:rFonts w:ascii="Garamond" w:hAnsi="Garamond"/>
          <w:b/>
          <w:sz w:val="24"/>
          <w:szCs w:val="24"/>
        </w:rPr>
        <w:t>.000,-</w:t>
      </w:r>
      <w:proofErr w:type="gramEnd"/>
      <w:r>
        <w:rPr>
          <w:rFonts w:ascii="Garamond" w:hAnsi="Garamond"/>
          <w:b/>
          <w:bCs/>
          <w:sz w:val="24"/>
          <w:szCs w:val="24"/>
        </w:rPr>
        <w:t>Ft/hó</w:t>
      </w:r>
      <w:r>
        <w:rPr>
          <w:rFonts w:ascii="Garamond" w:hAnsi="Garamond"/>
          <w:sz w:val="24"/>
          <w:szCs w:val="24"/>
        </w:rPr>
        <w:t xml:space="preserve"> (nem tartalmazza a külön szolgáltatási díjakat). A díj évente február 1-jén a KSH előző évre vonatkozó fogyasztói árindexével emelkedik. Óvadék: a nyertes havi díj 6-szorosa. Egyszeri térítési díj: a szerződéskötéskor fizetendő: 200.000 Forint + ÁFA.</w:t>
      </w:r>
    </w:p>
    <w:p w14:paraId="74403971" w14:textId="77777777" w:rsidR="00C87E39" w:rsidRPr="000915E6" w:rsidRDefault="00C87E39" w:rsidP="00C87E39">
      <w:pPr>
        <w:spacing w:before="10" w:after="10" w:line="240" w:lineRule="auto"/>
        <w:jc w:val="both"/>
        <w:rPr>
          <w:rFonts w:ascii="Garamond" w:hAnsi="Garamond"/>
          <w:sz w:val="24"/>
          <w:szCs w:val="24"/>
        </w:rPr>
      </w:pPr>
    </w:p>
    <w:p w14:paraId="5EE88FDF"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4. Benyújtás határideje és módja</w:t>
      </w:r>
      <w:r>
        <w:rPr>
          <w:rFonts w:ascii="Garamond" w:hAnsi="Garamond"/>
          <w:sz w:val="24"/>
          <w:szCs w:val="24"/>
          <w:u w:val="single"/>
        </w:rPr>
        <w:t xml:space="preserve"> </w:t>
      </w:r>
    </w:p>
    <w:p w14:paraId="1AE4468A" w14:textId="77777777" w:rsidR="003F534C" w:rsidRDefault="003F534C" w:rsidP="00C87E39">
      <w:pPr>
        <w:spacing w:before="10" w:after="10" w:line="240" w:lineRule="auto"/>
        <w:jc w:val="both"/>
        <w:rPr>
          <w:rFonts w:ascii="Garamond" w:hAnsi="Garamond"/>
          <w:sz w:val="24"/>
          <w:szCs w:val="24"/>
        </w:rPr>
      </w:pPr>
    </w:p>
    <w:p w14:paraId="4272DE85" w14:textId="4EBBEECB" w:rsidR="00E074BE" w:rsidRPr="00A3139A" w:rsidRDefault="00E074BE" w:rsidP="00C87E39">
      <w:pPr>
        <w:spacing w:before="10" w:after="10" w:line="240" w:lineRule="auto"/>
        <w:jc w:val="both"/>
        <w:rPr>
          <w:rFonts w:ascii="Garamond" w:hAnsi="Garamond"/>
          <w:b/>
          <w:color w:val="000000" w:themeColor="text1"/>
          <w:sz w:val="24"/>
          <w:szCs w:val="24"/>
        </w:rPr>
      </w:pPr>
      <w:r>
        <w:rPr>
          <w:rFonts w:ascii="Garamond" w:hAnsi="Garamond"/>
          <w:b/>
          <w:sz w:val="24"/>
          <w:szCs w:val="24"/>
        </w:rPr>
        <w:t xml:space="preserve">A pályázati felhívás közzétételének időpontja: </w:t>
      </w:r>
      <w:r>
        <w:rPr>
          <w:rFonts w:ascii="Garamond" w:hAnsi="Garamond"/>
          <w:b/>
          <w:color w:val="000000" w:themeColor="text1"/>
          <w:sz w:val="24"/>
          <w:szCs w:val="24"/>
        </w:rPr>
        <w:t>2026</w:t>
      </w:r>
      <w:r w:rsidR="007E09FB">
        <w:rPr>
          <w:rFonts w:ascii="Garamond" w:hAnsi="Garamond"/>
          <w:b/>
          <w:color w:val="000000" w:themeColor="text1"/>
          <w:sz w:val="24"/>
          <w:szCs w:val="24"/>
        </w:rPr>
        <w:t xml:space="preserve">. </w:t>
      </w:r>
      <w:r w:rsidR="00765999">
        <w:rPr>
          <w:rFonts w:ascii="Garamond" w:hAnsi="Garamond"/>
          <w:b/>
          <w:color w:val="000000" w:themeColor="text1"/>
          <w:sz w:val="24"/>
          <w:szCs w:val="24"/>
        </w:rPr>
        <w:t>augusztus 06</w:t>
      </w:r>
      <w:r>
        <w:rPr>
          <w:rFonts w:ascii="Garamond" w:hAnsi="Garamond"/>
          <w:b/>
          <w:color w:val="000000" w:themeColor="text1"/>
          <w:sz w:val="24"/>
          <w:szCs w:val="24"/>
        </w:rPr>
        <w:t>., 1</w:t>
      </w:r>
      <w:r w:rsidR="00765999">
        <w:rPr>
          <w:rFonts w:ascii="Garamond" w:hAnsi="Garamond"/>
          <w:b/>
          <w:color w:val="000000" w:themeColor="text1"/>
          <w:sz w:val="24"/>
          <w:szCs w:val="24"/>
        </w:rPr>
        <w:t>0</w:t>
      </w:r>
      <w:r>
        <w:rPr>
          <w:rFonts w:ascii="Garamond" w:hAnsi="Garamond"/>
          <w:b/>
          <w:color w:val="000000" w:themeColor="text1"/>
          <w:sz w:val="24"/>
          <w:szCs w:val="24"/>
        </w:rPr>
        <w:t xml:space="preserve"> óra 00 perc</w:t>
      </w:r>
    </w:p>
    <w:p w14:paraId="4BCF6B9C" w14:textId="77777777" w:rsidR="00E074BE" w:rsidRPr="004D283C" w:rsidRDefault="00E074BE" w:rsidP="00C87E39">
      <w:pPr>
        <w:spacing w:before="10" w:after="10" w:line="240" w:lineRule="auto"/>
        <w:jc w:val="both"/>
        <w:rPr>
          <w:rFonts w:ascii="Garamond" w:hAnsi="Garamond"/>
          <w:color w:val="FF0000"/>
          <w:sz w:val="24"/>
          <w:szCs w:val="24"/>
        </w:rPr>
      </w:pPr>
    </w:p>
    <w:p w14:paraId="6F600A99" w14:textId="78CEE946" w:rsidR="004E3273" w:rsidRPr="00A3139A" w:rsidRDefault="004E3273" w:rsidP="004E3273">
      <w:pPr>
        <w:spacing w:before="10" w:after="10" w:line="240" w:lineRule="auto"/>
        <w:jc w:val="both"/>
        <w:rPr>
          <w:rFonts w:ascii="Garamond" w:hAnsi="Garamond"/>
          <w:b/>
          <w:sz w:val="24"/>
          <w:szCs w:val="24"/>
        </w:rPr>
      </w:pPr>
      <w:r>
        <w:rPr>
          <w:rFonts w:ascii="Garamond" w:hAnsi="Garamond"/>
          <w:b/>
          <w:sz w:val="24"/>
          <w:szCs w:val="24"/>
        </w:rPr>
        <w:t xml:space="preserve">Pályázatok benyújtási határideje: 2026. </w:t>
      </w:r>
      <w:r w:rsidR="007E09FB">
        <w:rPr>
          <w:rFonts w:ascii="Garamond" w:hAnsi="Garamond"/>
          <w:b/>
          <w:sz w:val="24"/>
          <w:szCs w:val="24"/>
        </w:rPr>
        <w:t xml:space="preserve">augusztus </w:t>
      </w:r>
      <w:r w:rsidR="009F0372">
        <w:rPr>
          <w:rFonts w:ascii="Garamond" w:hAnsi="Garamond"/>
          <w:b/>
          <w:sz w:val="24"/>
          <w:szCs w:val="24"/>
        </w:rPr>
        <w:t>2</w:t>
      </w:r>
      <w:r w:rsidR="00765999">
        <w:rPr>
          <w:rFonts w:ascii="Garamond" w:hAnsi="Garamond"/>
          <w:b/>
          <w:sz w:val="24"/>
          <w:szCs w:val="24"/>
        </w:rPr>
        <w:t>4</w:t>
      </w:r>
      <w:r>
        <w:rPr>
          <w:rFonts w:ascii="Garamond" w:hAnsi="Garamond"/>
          <w:b/>
          <w:sz w:val="24"/>
          <w:szCs w:val="24"/>
        </w:rPr>
        <w:t>., 1</w:t>
      </w:r>
      <w:r w:rsidR="00765999">
        <w:rPr>
          <w:rFonts w:ascii="Garamond" w:hAnsi="Garamond"/>
          <w:b/>
          <w:sz w:val="24"/>
          <w:szCs w:val="24"/>
        </w:rPr>
        <w:t>0</w:t>
      </w:r>
      <w:r>
        <w:rPr>
          <w:rFonts w:ascii="Garamond" w:hAnsi="Garamond"/>
          <w:b/>
          <w:sz w:val="24"/>
          <w:szCs w:val="24"/>
        </w:rPr>
        <w:t xml:space="preserve"> óra 00 perc, azzal, hogy ezen időpontig a pályázat kiírójához be kell érkeznie a pályázatnak.  </w:t>
      </w:r>
    </w:p>
    <w:p w14:paraId="528381FF" w14:textId="77777777" w:rsidR="004E3273" w:rsidRDefault="004E3273" w:rsidP="00C87E39">
      <w:pPr>
        <w:spacing w:before="10" w:after="10" w:line="240" w:lineRule="auto"/>
        <w:jc w:val="both"/>
        <w:rPr>
          <w:rFonts w:ascii="Garamond" w:hAnsi="Garamond"/>
          <w:sz w:val="24"/>
          <w:szCs w:val="24"/>
        </w:rPr>
      </w:pPr>
    </w:p>
    <w:p w14:paraId="1A1EFB91"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Benyújtás:</w:t>
      </w:r>
    </w:p>
    <w:p w14:paraId="31A59AAE" w14:textId="77777777" w:rsidR="00C87E39" w:rsidRPr="000915E6" w:rsidRDefault="00C87E39" w:rsidP="00A47112">
      <w:pPr>
        <w:numPr>
          <w:ilvl w:val="0"/>
          <w:numId w:val="2"/>
        </w:numPr>
        <w:tabs>
          <w:tab w:val="clear" w:pos="720"/>
          <w:tab w:val="num" w:pos="1276"/>
        </w:tabs>
        <w:spacing w:before="10" w:after="10" w:line="240" w:lineRule="auto"/>
        <w:jc w:val="both"/>
        <w:rPr>
          <w:rFonts w:ascii="Garamond" w:hAnsi="Garamond"/>
          <w:sz w:val="24"/>
          <w:szCs w:val="24"/>
        </w:rPr>
      </w:pPr>
      <w:r>
        <w:rPr>
          <w:rFonts w:ascii="Garamond" w:hAnsi="Garamond"/>
          <w:sz w:val="24"/>
          <w:szCs w:val="24"/>
        </w:rPr>
        <w:t>Személyesen vagy postai úton: Kispest Városfejlesztési és Üzemeltetési Kft. székhelye: 1192 Budapest, Ady Endre út 7. G. ép. fszt.</w:t>
      </w:r>
    </w:p>
    <w:p w14:paraId="392BD71C" w14:textId="77777777" w:rsidR="00C87E39" w:rsidRDefault="00C87E39" w:rsidP="00C87E39">
      <w:pPr>
        <w:numPr>
          <w:ilvl w:val="0"/>
          <w:numId w:val="2"/>
        </w:numPr>
        <w:spacing w:before="10" w:after="10" w:line="240" w:lineRule="auto"/>
        <w:jc w:val="both"/>
        <w:rPr>
          <w:rFonts w:ascii="Garamond" w:hAnsi="Garamond"/>
          <w:sz w:val="24"/>
          <w:szCs w:val="24"/>
        </w:rPr>
      </w:pPr>
      <w:r>
        <w:rPr>
          <w:rFonts w:ascii="Garamond" w:hAnsi="Garamond"/>
          <w:sz w:val="24"/>
          <w:szCs w:val="24"/>
        </w:rPr>
        <w:t xml:space="preserve">Elektronikusan: </w:t>
      </w:r>
      <w:hyperlink r:id="rId7" w:tgtFrame="_blank" w:history="1">
        <w:r>
          <w:rPr>
            <w:rStyle w:val="Hiperhivatkozs"/>
            <w:rFonts w:ascii="Garamond" w:hAnsi="Garamond"/>
            <w:sz w:val="24"/>
            <w:szCs w:val="24"/>
          </w:rPr>
          <w:t>kispestkft@kispest.hu</w:t>
        </w:r>
      </w:hyperlink>
      <w:r>
        <w:rPr>
          <w:rFonts w:ascii="Garamond" w:hAnsi="Garamond"/>
          <w:sz w:val="24"/>
          <w:szCs w:val="24"/>
        </w:rPr>
        <w:t xml:space="preserve"> (hitelesített elektronikus aláírással).</w:t>
      </w:r>
    </w:p>
    <w:p w14:paraId="61E8151A" w14:textId="77777777" w:rsidR="00E074BE" w:rsidRPr="000915E6" w:rsidRDefault="00E074BE" w:rsidP="00E074BE">
      <w:pPr>
        <w:spacing w:before="10" w:after="10" w:line="240" w:lineRule="auto"/>
        <w:ind w:left="720"/>
        <w:jc w:val="both"/>
        <w:rPr>
          <w:rFonts w:ascii="Garamond" w:hAnsi="Garamond"/>
          <w:sz w:val="24"/>
          <w:szCs w:val="24"/>
        </w:rPr>
      </w:pPr>
    </w:p>
    <w:p w14:paraId="1F7E6EAC" w14:textId="77777777" w:rsidR="00616DAE" w:rsidRPr="00616DAE" w:rsidRDefault="00616DAE" w:rsidP="00616DAE">
      <w:pPr>
        <w:spacing w:before="10" w:after="10" w:line="240" w:lineRule="auto"/>
        <w:jc w:val="both"/>
        <w:rPr>
          <w:rFonts w:ascii="Garamond" w:hAnsi="Garamond"/>
          <w:b/>
          <w:sz w:val="24"/>
          <w:szCs w:val="24"/>
        </w:rPr>
      </w:pPr>
      <w:r>
        <w:rPr>
          <w:rFonts w:ascii="Garamond" w:hAnsi="Garamond"/>
          <w:b/>
          <w:sz w:val="24"/>
          <w:szCs w:val="24"/>
        </w:rPr>
        <w:t xml:space="preserve">Pályázat benyújtásának módja: </w:t>
      </w:r>
    </w:p>
    <w:p w14:paraId="5068895C" w14:textId="77777777" w:rsidR="00616DAE" w:rsidRDefault="00616DAE" w:rsidP="00616DAE">
      <w:pPr>
        <w:spacing w:before="10" w:after="10" w:line="240" w:lineRule="auto"/>
        <w:jc w:val="both"/>
        <w:rPr>
          <w:rFonts w:ascii="Garamond" w:hAnsi="Garamond"/>
          <w:sz w:val="24"/>
          <w:szCs w:val="24"/>
        </w:rPr>
      </w:pPr>
    </w:p>
    <w:p w14:paraId="556A7632"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 xml:space="preserve">A pályázatot teljes bizonyító </w:t>
      </w:r>
      <w:proofErr w:type="spellStart"/>
      <w:r>
        <w:rPr>
          <w:rFonts w:ascii="Garamond" w:hAnsi="Garamond"/>
          <w:i/>
          <w:sz w:val="24"/>
          <w:szCs w:val="24"/>
        </w:rPr>
        <w:t>erejű</w:t>
      </w:r>
      <w:proofErr w:type="spellEnd"/>
      <w:r>
        <w:rPr>
          <w:rFonts w:ascii="Garamond" w:hAnsi="Garamond"/>
          <w:i/>
          <w:sz w:val="24"/>
          <w:szCs w:val="24"/>
        </w:rPr>
        <w:t xml:space="preserve"> magánokiratként kell írásban benyújtani, melynek tartalmaznia kell:</w:t>
      </w:r>
    </w:p>
    <w:p w14:paraId="70454BF4"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 xml:space="preserve"> a) a pályázó nevét, címét, elérhetőségét, két tanú aláírását, vagy ügyvéd ellenjegyzését, NAV és önkormányzati adóigazolást, a tevékenység folytatására feljogosító egyéni vállalkozási igazolványt, gazdasági társaság esetén a cégjegyzék másolatát, aláírási címpéldányát,</w:t>
      </w:r>
    </w:p>
    <w:p w14:paraId="2D7FD025"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b) az ingatlanban tervezett tevékenység megnevezését</w:t>
      </w:r>
    </w:p>
    <w:p w14:paraId="1B60E2B3"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c) a pályázó nyilatkozatát arról, hogy a pályázati feltételeket elfogadja.</w:t>
      </w:r>
    </w:p>
    <w:p w14:paraId="6EE5BCE6" w14:textId="77777777" w:rsidR="00616DAE" w:rsidRDefault="00616DAE" w:rsidP="00616DAE">
      <w:pPr>
        <w:spacing w:before="10" w:after="10" w:line="240" w:lineRule="auto"/>
        <w:jc w:val="both"/>
        <w:rPr>
          <w:rFonts w:ascii="Garamond" w:hAnsi="Garamond"/>
          <w:i/>
          <w:sz w:val="24"/>
          <w:szCs w:val="24"/>
        </w:rPr>
      </w:pPr>
      <w:r>
        <w:rPr>
          <w:rFonts w:ascii="Garamond" w:hAnsi="Garamond"/>
          <w:i/>
          <w:sz w:val="24"/>
          <w:szCs w:val="24"/>
        </w:rPr>
        <w:t>d) a pályázó azon nyilatkozatát, hogy a vele kötendő bérleti szerződésben foglaltak teljesítésére közokiratban kötelezettséget vállal, továbbá vállalja annak elkészítésének költségeit.</w:t>
      </w:r>
    </w:p>
    <w:p w14:paraId="3013256D" w14:textId="2DB4C575" w:rsidR="00765999" w:rsidRPr="00616DAE" w:rsidRDefault="00765999" w:rsidP="00616DAE">
      <w:pPr>
        <w:spacing w:before="10" w:after="10" w:line="240" w:lineRule="auto"/>
        <w:jc w:val="both"/>
        <w:rPr>
          <w:rFonts w:ascii="Garamond" w:hAnsi="Garamond"/>
          <w:i/>
          <w:sz w:val="24"/>
          <w:szCs w:val="24"/>
        </w:rPr>
      </w:pPr>
      <w:r>
        <w:rPr>
          <w:rFonts w:ascii="Garamond" w:hAnsi="Garamond"/>
          <w:i/>
          <w:sz w:val="24"/>
          <w:szCs w:val="24"/>
        </w:rPr>
        <w:t>e.) megtekintési nyilatkozatot</w:t>
      </w:r>
    </w:p>
    <w:p w14:paraId="7E8CB584" w14:textId="77777777" w:rsidR="00616DAE" w:rsidRDefault="00616DAE" w:rsidP="00616DAE">
      <w:pPr>
        <w:spacing w:before="10" w:after="10" w:line="240" w:lineRule="auto"/>
        <w:jc w:val="both"/>
        <w:rPr>
          <w:rFonts w:ascii="Garamond" w:hAnsi="Garamond"/>
          <w:sz w:val="24"/>
          <w:szCs w:val="24"/>
        </w:rPr>
      </w:pPr>
    </w:p>
    <w:p w14:paraId="771C93CB" w14:textId="77777777" w:rsidR="00616DAE" w:rsidRDefault="00616DAE" w:rsidP="00616DAE">
      <w:pPr>
        <w:spacing w:before="10" w:after="10" w:line="240" w:lineRule="auto"/>
        <w:ind w:firstLine="3430"/>
        <w:jc w:val="both"/>
        <w:rPr>
          <w:rFonts w:ascii="Garamond" w:hAnsi="Garamond"/>
          <w:b/>
          <w:sz w:val="24"/>
          <w:szCs w:val="24"/>
        </w:rPr>
      </w:pPr>
      <w:r>
        <w:rPr>
          <w:rFonts w:ascii="Garamond" w:hAnsi="Garamond"/>
          <w:b/>
          <w:sz w:val="24"/>
          <w:szCs w:val="24"/>
        </w:rPr>
        <w:t>FIGYELMEZTETÉS</w:t>
      </w:r>
    </w:p>
    <w:p w14:paraId="1E5EC2EB" w14:textId="77777777" w:rsidR="00616DAE" w:rsidRPr="00616DAE" w:rsidRDefault="00616DAE" w:rsidP="00616DAE">
      <w:pPr>
        <w:spacing w:before="10" w:after="10" w:line="240" w:lineRule="auto"/>
        <w:ind w:firstLine="3780"/>
        <w:jc w:val="both"/>
        <w:rPr>
          <w:rFonts w:ascii="Garamond" w:hAnsi="Garamond"/>
          <w:b/>
          <w:sz w:val="24"/>
          <w:szCs w:val="24"/>
        </w:rPr>
      </w:pPr>
    </w:p>
    <w:p w14:paraId="346861B3" w14:textId="77777777"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 xml:space="preserve">A pályázati kiírás nem minősül ajánlati kötöttségnek, azt a pályázat kiírója, indoklás nélkül a versenytárgyalást megelőzően bármikor visszavonhatja. </w:t>
      </w:r>
    </w:p>
    <w:p w14:paraId="2378EFF0" w14:textId="77777777"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A tartalmi és formai követelményeknek nem megfelelő, illetve késve leadott pályázatot a pályázat kiírójának nem áll módjában elfogadni, azt érvénytelennek minősíti, a pályázó a versenytárgyaláson nem vehet részt.</w:t>
      </w:r>
    </w:p>
    <w:p w14:paraId="719990D8" w14:textId="77777777"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Az ingatlant kötelező személyesen megtekinteni, pályázatot érvényesen leadni kizárólag a megtekintési nyilatkozat aláírását követően lehet.</w:t>
      </w:r>
    </w:p>
    <w:p w14:paraId="2B569353" w14:textId="77777777" w:rsidR="00616DAE" w:rsidRDefault="00616DAE" w:rsidP="00616DAE">
      <w:pPr>
        <w:spacing w:before="10" w:after="10" w:line="240" w:lineRule="auto"/>
        <w:jc w:val="both"/>
        <w:rPr>
          <w:rFonts w:ascii="Garamond" w:hAnsi="Garamond"/>
          <w:i/>
          <w:sz w:val="24"/>
          <w:szCs w:val="24"/>
        </w:rPr>
      </w:pPr>
    </w:p>
    <w:p w14:paraId="335E9D83" w14:textId="1BD088CA"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 xml:space="preserve">A bérlő/használó köteles a helyi jogszabályban meghatározott piaci rendet betartani, azaz a helyiségben zajos, büdös, tűz- vagy robbanásveszélyes tevékenység, játékterem, szexshop </w:t>
      </w:r>
      <w:r w:rsidR="007E09FB">
        <w:rPr>
          <w:rFonts w:ascii="Garamond" w:hAnsi="Garamond"/>
          <w:i/>
          <w:sz w:val="24"/>
          <w:szCs w:val="24"/>
        </w:rPr>
        <w:t xml:space="preserve">üzemeltetése </w:t>
      </w:r>
      <w:r>
        <w:rPr>
          <w:rFonts w:ascii="Garamond" w:hAnsi="Garamond"/>
          <w:i/>
          <w:sz w:val="24"/>
          <w:szCs w:val="24"/>
        </w:rPr>
        <w:t>nem folytatható. A helyiségek megtekintett műszaki állapotban, a rendeltetésszerű használathoz szükséges szerelvényekkel kerülnek bérbeadásra, mely állapotot felek az átadáskor külön adatlapon rögzítik. A pályázat nyertese a helyiségben a tevékenység gyakorlásához szükséges egyéb átalakítási munkát csak saját költségén, és csak a Kispest Kft. (a pályázat kiírója) előzetes hozzájárulásával végezhet. A helyiségek visszaadása esetén a bérlő saját költségén köteles az eredeti állapot visszaállítására (tisztán, kiürítve és kifestve köteles visszaadni.). Ettől eltérni csak külön írásos megállapodás alapján lehet.</w:t>
      </w:r>
    </w:p>
    <w:p w14:paraId="4FCD7392"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br/>
        <w:t xml:space="preserve">A pályázó, aki Budapest Főváros XIX. Kerület, Kispest Önkormányzata tulajdonában álló ingatlant bérel, vagy használ és egy hónapnál több díjhátraléka van, vagy jogviszonyát a saját hibájából 30 napon túl nem rendezte, a versenytárgyalásból kizárásra kerül. A pályázó a pályázaton való részvétellel tudomásul veszi és kifejezetten </w:t>
      </w:r>
      <w:r>
        <w:rPr>
          <w:rFonts w:ascii="Garamond" w:hAnsi="Garamond"/>
          <w:i/>
          <w:sz w:val="24"/>
          <w:szCs w:val="24"/>
        </w:rPr>
        <w:lastRenderedPageBreak/>
        <w:t xml:space="preserve">hozzájárul, hogy a Kispest Kft. erre vonatkozóan adatszolgáltatást kérjen Budapest Főváros XIX. Kerület, Kispest Önkormányzatától. </w:t>
      </w:r>
    </w:p>
    <w:p w14:paraId="17D77EBC" w14:textId="77777777" w:rsidR="00616DAE" w:rsidRPr="00616DAE" w:rsidRDefault="00616DAE" w:rsidP="00616DAE">
      <w:pPr>
        <w:spacing w:before="10" w:after="10" w:line="240" w:lineRule="auto"/>
        <w:jc w:val="both"/>
        <w:rPr>
          <w:rFonts w:ascii="Garamond" w:hAnsi="Garamond"/>
          <w:i/>
          <w:sz w:val="24"/>
          <w:szCs w:val="24"/>
        </w:rPr>
      </w:pPr>
    </w:p>
    <w:p w14:paraId="4125ABD8"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Az a pályázó is kizárásra kerül a versenytárgyalásból, amellyel korábban fennállt bérleti jogviszonyt a pályázat kiírója, Budapest Főváros XIX. kerület, Kispest Önkormányzata, vagy a fenntartásában lévő bármely költségvetési szerv bérleti díj tartozás miatt felmondta, illetve amelynek tagja és/vagy ügyvezetője olyan cégben volt tag/ ügyvezető, amelynél kizárásnak lenne helye.</w:t>
      </w:r>
    </w:p>
    <w:p w14:paraId="5D3E4420" w14:textId="77777777" w:rsidR="00F417EE" w:rsidRDefault="00F417EE" w:rsidP="00616DAE">
      <w:pPr>
        <w:spacing w:before="10" w:after="10" w:line="240" w:lineRule="auto"/>
        <w:jc w:val="both"/>
        <w:rPr>
          <w:rFonts w:ascii="Garamond" w:hAnsi="Garamond"/>
          <w:i/>
          <w:sz w:val="24"/>
          <w:szCs w:val="24"/>
        </w:rPr>
      </w:pPr>
    </w:p>
    <w:p w14:paraId="38C8647B" w14:textId="77777777" w:rsidR="00616DAE" w:rsidRPr="00616DAE" w:rsidRDefault="00616DAE" w:rsidP="00616DAE">
      <w:pPr>
        <w:spacing w:before="10" w:after="10" w:line="240" w:lineRule="auto"/>
        <w:jc w:val="both"/>
        <w:rPr>
          <w:rFonts w:ascii="Garamond" w:hAnsi="Garamond"/>
          <w:i/>
          <w:sz w:val="24"/>
          <w:szCs w:val="24"/>
        </w:rPr>
      </w:pPr>
      <w:bookmarkStart w:id="1" w:name="_Hlk221548376"/>
      <w:r>
        <w:rPr>
          <w:rFonts w:ascii="Garamond" w:hAnsi="Garamond"/>
          <w:i/>
          <w:sz w:val="24"/>
          <w:szCs w:val="24"/>
        </w:rPr>
        <w:t xml:space="preserve">A bérleti díjon felül a bérlő viseli a helyiség egyedi mérő szerinti vagy felosztott közüzemi díjait (villany, víz, gáz stb.), valamint a helyiségre jutó közös költséget (ideértve különösen a takarítást, közös világítást, hulladékelszállítást és egyéb üzemeltetési költségeket). </w:t>
      </w:r>
      <w:bookmarkEnd w:id="1"/>
      <w:r>
        <w:rPr>
          <w:rFonts w:ascii="Garamond" w:hAnsi="Garamond"/>
          <w:i/>
          <w:sz w:val="24"/>
          <w:szCs w:val="24"/>
        </w:rPr>
        <w:t xml:space="preserve">A Budapest Főváros XIX. Kerület Kispest Önkormányzatának tulajdonában lévő piacok működési rendjéről szóló üzemelési Szabályzat V/3./a pontja értelmében a helyiség bérbevételéért egyszeri térítési díjat, valamint 6 havi bérleti díjnak megfelelő összegű óvadékot kell megfizetni. </w:t>
      </w:r>
      <w:bookmarkStart w:id="2" w:name="_Hlk221548495"/>
      <w:r>
        <w:rPr>
          <w:rFonts w:ascii="Garamond" w:hAnsi="Garamond"/>
          <w:i/>
          <w:sz w:val="24"/>
          <w:szCs w:val="24"/>
        </w:rPr>
        <w:t>Az egyszeri térítési díj a bérleti jogviszony megszűnését követően nem jár vissza</w:t>
      </w:r>
      <w:bookmarkEnd w:id="2"/>
      <w:r>
        <w:rPr>
          <w:rFonts w:ascii="Garamond" w:hAnsi="Garamond"/>
          <w:i/>
          <w:sz w:val="24"/>
          <w:szCs w:val="24"/>
        </w:rPr>
        <w:t xml:space="preserve">. </w:t>
      </w:r>
      <w:bookmarkStart w:id="3" w:name="_Hlk221548743"/>
      <w:r>
        <w:rPr>
          <w:rFonts w:ascii="Garamond" w:hAnsi="Garamond"/>
          <w:i/>
          <w:sz w:val="24"/>
          <w:szCs w:val="24"/>
        </w:rPr>
        <w:t>Az óvadék a bérbeadó részéről akkor használható fel, ha a bérlő a helyiséget nem tiszta, rendeltetésszerű használatra alkalmas állapotban hagyta el (tisztán, kiürítve és kifestve köteles visszaadni), bérleti, illetve közüzemi díjjal, járulékos költséggel tartozik, továbbá az önkormányzatnak egyéb kárt okoz. Az óvadék felhasználható abban az esetben is, ha a bérleti szerződés a bérlő hibájából, vagy egyoldalú kezdeményezésére egy éven belül szűnik meg. A bérleti szerződés megszűnését követően a fel nem használt óvadék a helyiség átadás-átvételét követően 30 napon belül a volt bérlő részére – kamat felszámítása nélkül – visszafizetésre kerül.</w:t>
      </w:r>
      <w:bookmarkEnd w:id="3"/>
      <w:r>
        <w:rPr>
          <w:rFonts w:ascii="Garamond" w:hAnsi="Garamond"/>
          <w:i/>
          <w:sz w:val="24"/>
          <w:szCs w:val="24"/>
        </w:rPr>
        <w:br/>
      </w:r>
    </w:p>
    <w:p w14:paraId="7AC388E3" w14:textId="77777777" w:rsidR="00616DAE" w:rsidRPr="00616DAE" w:rsidRDefault="00616DAE" w:rsidP="00616DAE">
      <w:pPr>
        <w:spacing w:before="10" w:after="10" w:line="240" w:lineRule="auto"/>
        <w:jc w:val="both"/>
        <w:rPr>
          <w:rFonts w:ascii="Garamond" w:hAnsi="Garamond"/>
          <w:i/>
          <w:sz w:val="24"/>
          <w:szCs w:val="24"/>
        </w:rPr>
      </w:pPr>
      <w:bookmarkStart w:id="4" w:name="_Hlk221549015"/>
      <w:r>
        <w:rPr>
          <w:rFonts w:ascii="Garamond" w:hAnsi="Garamond"/>
          <w:i/>
          <w:sz w:val="24"/>
          <w:szCs w:val="24"/>
        </w:rPr>
        <w:t>Az egyszeri térítési díjat, valamint a pályázat során kialakult havi bérleti díj hatszorosának megfelelő összegű óvadékot a szerződés megkötése előtt kell a Kispest Városfejlesztési és Üzemeltetési Kft. részére átutalni. A teljesítést igazoló bizonylatok a bérleti szerződés mellékletét képezik</w:t>
      </w:r>
      <w:bookmarkEnd w:id="4"/>
      <w:r>
        <w:rPr>
          <w:rFonts w:ascii="Garamond" w:hAnsi="Garamond"/>
          <w:i/>
          <w:sz w:val="24"/>
          <w:szCs w:val="24"/>
        </w:rPr>
        <w:t>.</w:t>
      </w:r>
    </w:p>
    <w:p w14:paraId="3A67743C" w14:textId="77777777" w:rsidR="00616DAE" w:rsidRDefault="00616DAE" w:rsidP="00616DAE">
      <w:pPr>
        <w:spacing w:before="10" w:after="10" w:line="240" w:lineRule="auto"/>
        <w:jc w:val="both"/>
        <w:rPr>
          <w:rFonts w:ascii="Garamond" w:hAnsi="Garamond"/>
          <w:i/>
          <w:sz w:val="24"/>
          <w:szCs w:val="24"/>
        </w:rPr>
      </w:pPr>
      <w:r>
        <w:rPr>
          <w:rFonts w:ascii="Garamond" w:hAnsi="Garamond"/>
          <w:i/>
          <w:sz w:val="24"/>
          <w:szCs w:val="24"/>
        </w:rPr>
        <w:br/>
        <w:t>A helyiségek bérleti díja (a szerződéskötés évének kivételével) minden év február 1. napjával az előző évre közzétett lakossági fogyasztói árindex mértékének megfelelően növekszik.</w:t>
      </w:r>
    </w:p>
    <w:p w14:paraId="2DE300BC" w14:textId="77777777" w:rsidR="00A53E1A" w:rsidRPr="00616DAE" w:rsidRDefault="00A53E1A" w:rsidP="00616DAE">
      <w:pPr>
        <w:spacing w:before="10" w:after="10" w:line="240" w:lineRule="auto"/>
        <w:jc w:val="both"/>
        <w:rPr>
          <w:rFonts w:ascii="Garamond" w:hAnsi="Garamond"/>
          <w:i/>
          <w:sz w:val="24"/>
          <w:szCs w:val="24"/>
        </w:rPr>
      </w:pPr>
      <w:r>
        <w:rPr>
          <w:rFonts w:ascii="Garamond" w:hAnsi="Garamond"/>
          <w:i/>
          <w:sz w:val="24"/>
          <w:szCs w:val="24"/>
        </w:rPr>
        <w:t>Az óvadék összegét felhívásra ki kell egészíteni a mindenkori bérleti díj összegének hatszorosára.</w:t>
      </w:r>
    </w:p>
    <w:p w14:paraId="789FE517" w14:textId="77777777" w:rsidR="00616DAE" w:rsidRPr="00616DAE" w:rsidRDefault="00616DAE" w:rsidP="00616DAE">
      <w:pPr>
        <w:spacing w:before="10" w:after="10" w:line="240" w:lineRule="auto"/>
        <w:jc w:val="both"/>
        <w:rPr>
          <w:rFonts w:ascii="Garamond" w:hAnsi="Garamond"/>
          <w:i/>
          <w:sz w:val="24"/>
          <w:szCs w:val="24"/>
        </w:rPr>
      </w:pPr>
    </w:p>
    <w:p w14:paraId="2924976C" w14:textId="77777777" w:rsidR="00616DAE" w:rsidRDefault="00616DAE" w:rsidP="00616DAE">
      <w:pPr>
        <w:spacing w:before="10" w:after="10" w:line="240" w:lineRule="auto"/>
        <w:jc w:val="both"/>
        <w:rPr>
          <w:rFonts w:ascii="Garamond" w:hAnsi="Garamond"/>
          <w:i/>
          <w:sz w:val="24"/>
          <w:szCs w:val="24"/>
        </w:rPr>
      </w:pPr>
      <w:bookmarkStart w:id="5" w:name="_Hlk221549279"/>
      <w:r>
        <w:rPr>
          <w:rFonts w:ascii="Garamond" w:hAnsi="Garamond"/>
          <w:i/>
          <w:sz w:val="24"/>
          <w:szCs w:val="24"/>
        </w:rPr>
        <w:t>A bérleti díj – a szerződéskötés naptári évének kivételével – minden naptári év február 1. napjával a Központi Statisztikai Hivatal által az előző naptári évre vonatkozóan közzétett éves fogyasztói árindex (az előző év decemberéhez képest) mértékével emelkedik, az euró magyarországi bevezetését követően – az Eurostat által az előző év vonatkozásában közzétett fogyasztói árindex (HICP) alapulvételével indexálják Az emelés külön írásbeli értesítés nélkül, az emelt összegű számla megküldésével válik érvényessé. Amennyiben az index negatív, a bérleti díj nem csökken.</w:t>
      </w:r>
    </w:p>
    <w:bookmarkEnd w:id="5"/>
    <w:p w14:paraId="7BD1CBA5" w14:textId="77777777" w:rsidR="00F417EE" w:rsidRDefault="00F417EE" w:rsidP="00616DAE">
      <w:pPr>
        <w:spacing w:before="10" w:after="10" w:line="240" w:lineRule="auto"/>
        <w:jc w:val="both"/>
        <w:rPr>
          <w:rFonts w:ascii="Garamond" w:hAnsi="Garamond"/>
          <w:i/>
          <w:sz w:val="24"/>
          <w:szCs w:val="24"/>
        </w:rPr>
      </w:pPr>
    </w:p>
    <w:p w14:paraId="3A7E68BC" w14:textId="77777777" w:rsidR="00F417EE" w:rsidRPr="00F417EE" w:rsidRDefault="00F417EE" w:rsidP="00F417EE">
      <w:pPr>
        <w:spacing w:before="10" w:after="10" w:line="240" w:lineRule="auto"/>
        <w:jc w:val="both"/>
        <w:rPr>
          <w:rFonts w:ascii="Garamond" w:hAnsi="Garamond"/>
          <w:i/>
          <w:sz w:val="24"/>
          <w:szCs w:val="24"/>
        </w:rPr>
      </w:pPr>
      <w:r>
        <w:rPr>
          <w:rFonts w:ascii="Garamond" w:hAnsi="Garamond"/>
          <w:i/>
          <w:sz w:val="24"/>
          <w:szCs w:val="24"/>
        </w:rPr>
        <w:t>A bérleti szerződést közjegyzői okiratba kell foglalni, melynek költségeit a bérlő köteles megfizetni. A közjegyzői okirat megléte a bérleti szerződés hatálybalépésének feltétele. A közjegyzői okiratnak tartalmaznia kell egy kiköltözési nyilatkozatot.</w:t>
      </w:r>
    </w:p>
    <w:p w14:paraId="1E84CE70" w14:textId="77777777" w:rsidR="00616DAE" w:rsidRPr="000915E6" w:rsidRDefault="00616DAE" w:rsidP="005B5634">
      <w:pPr>
        <w:spacing w:before="10" w:after="10" w:line="240" w:lineRule="auto"/>
        <w:jc w:val="both"/>
        <w:rPr>
          <w:rFonts w:ascii="Garamond" w:hAnsi="Garamond"/>
          <w:sz w:val="24"/>
          <w:szCs w:val="24"/>
        </w:rPr>
      </w:pPr>
    </w:p>
    <w:p w14:paraId="67F065DE"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5. Pályázati biztosíték</w:t>
      </w:r>
      <w:r>
        <w:rPr>
          <w:rFonts w:ascii="Garamond" w:hAnsi="Garamond"/>
          <w:sz w:val="24"/>
          <w:szCs w:val="24"/>
          <w:u w:val="single"/>
        </w:rPr>
        <w:t xml:space="preserve">, </w:t>
      </w:r>
      <w:r>
        <w:rPr>
          <w:rFonts w:ascii="Garamond" w:hAnsi="Garamond"/>
          <w:b/>
          <w:sz w:val="24"/>
          <w:szCs w:val="24"/>
          <w:u w:val="single"/>
        </w:rPr>
        <w:t>óvadék, egyszeri térítési díj</w:t>
      </w:r>
    </w:p>
    <w:p w14:paraId="0C80E4EC" w14:textId="77777777" w:rsidR="003F534C" w:rsidRPr="000915E6" w:rsidRDefault="003F534C" w:rsidP="00C87E39">
      <w:pPr>
        <w:spacing w:before="10" w:after="10" w:line="240" w:lineRule="auto"/>
        <w:jc w:val="both"/>
        <w:rPr>
          <w:rFonts w:ascii="Garamond" w:hAnsi="Garamond"/>
          <w:sz w:val="24"/>
          <w:szCs w:val="24"/>
        </w:rPr>
      </w:pPr>
    </w:p>
    <w:p w14:paraId="47DADB18" w14:textId="5BCE0E14" w:rsidR="00C87E39" w:rsidRPr="000915E6" w:rsidRDefault="00C87E39" w:rsidP="003E66C4">
      <w:pPr>
        <w:spacing w:before="10" w:after="10" w:line="240" w:lineRule="auto"/>
        <w:jc w:val="both"/>
        <w:rPr>
          <w:rFonts w:ascii="Garamond" w:hAnsi="Garamond"/>
          <w:sz w:val="24"/>
          <w:szCs w:val="24"/>
        </w:rPr>
      </w:pPr>
      <w:r>
        <w:rPr>
          <w:rFonts w:ascii="Garamond" w:hAnsi="Garamond"/>
          <w:sz w:val="24"/>
          <w:szCs w:val="24"/>
        </w:rPr>
        <w:t xml:space="preserve">A pályázathoz </w:t>
      </w:r>
      <w:r>
        <w:rPr>
          <w:rFonts w:ascii="Garamond" w:hAnsi="Garamond"/>
          <w:b/>
          <w:bCs/>
          <w:sz w:val="24"/>
          <w:szCs w:val="24"/>
        </w:rPr>
        <w:t>1 havi induló bérleti díj</w:t>
      </w:r>
      <w:r>
        <w:rPr>
          <w:rFonts w:ascii="Garamond" w:hAnsi="Garamond"/>
          <w:sz w:val="24"/>
          <w:szCs w:val="24"/>
        </w:rPr>
        <w:t xml:space="preserve"> (</w:t>
      </w:r>
      <w:proofErr w:type="gramStart"/>
      <w:r>
        <w:rPr>
          <w:rFonts w:ascii="Garamond" w:hAnsi="Garamond"/>
          <w:sz w:val="24"/>
          <w:szCs w:val="24"/>
        </w:rPr>
        <w:t>1</w:t>
      </w:r>
      <w:r w:rsidR="00765999">
        <w:rPr>
          <w:rFonts w:ascii="Garamond" w:hAnsi="Garamond"/>
          <w:sz w:val="24"/>
          <w:szCs w:val="24"/>
        </w:rPr>
        <w:t>25</w:t>
      </w:r>
      <w:r>
        <w:rPr>
          <w:rFonts w:ascii="Garamond" w:hAnsi="Garamond"/>
          <w:sz w:val="24"/>
          <w:szCs w:val="24"/>
        </w:rPr>
        <w:t>.000,-</w:t>
      </w:r>
      <w:proofErr w:type="gramEnd"/>
      <w:r>
        <w:rPr>
          <w:rFonts w:ascii="Garamond" w:hAnsi="Garamond"/>
          <w:sz w:val="24"/>
          <w:szCs w:val="24"/>
        </w:rPr>
        <w:t xml:space="preserve"> Ft (ÁFA mentes)) befizetése kötelező az OTP Bank Nyrt.-nél vezetett 11719001-22487184-00000000 sz. bankszámlára a pályázatok benyújtásának </w:t>
      </w:r>
      <w:proofErr w:type="spellStart"/>
      <w:r>
        <w:rPr>
          <w:rFonts w:ascii="Garamond" w:hAnsi="Garamond"/>
          <w:sz w:val="24"/>
          <w:szCs w:val="24"/>
        </w:rPr>
        <w:t>határidejéig</w:t>
      </w:r>
      <w:proofErr w:type="spellEnd"/>
      <w:r>
        <w:rPr>
          <w:rFonts w:ascii="Garamond" w:hAnsi="Garamond"/>
          <w:sz w:val="24"/>
          <w:szCs w:val="24"/>
        </w:rPr>
        <w:t xml:space="preserve">. Nyertes esetén beszámításra kerül, vesztes esetén az ajánlati kötöttség megszűnésétől (pályázati elbírálást követő 30. nap) számított 8 munkanapon belül visszatérítjük. </w:t>
      </w:r>
    </w:p>
    <w:p w14:paraId="32140BC0" w14:textId="77777777" w:rsidR="00C87E39" w:rsidRDefault="00C87E39" w:rsidP="00C87E39">
      <w:pPr>
        <w:spacing w:before="10" w:after="10" w:line="240" w:lineRule="auto"/>
        <w:jc w:val="both"/>
        <w:rPr>
          <w:rFonts w:ascii="Garamond" w:hAnsi="Garamond"/>
          <w:sz w:val="24"/>
          <w:szCs w:val="24"/>
        </w:rPr>
      </w:pPr>
    </w:p>
    <w:p w14:paraId="46138B08" w14:textId="77777777" w:rsidR="00BF1C91" w:rsidRDefault="00BF1C91" w:rsidP="00C87E39">
      <w:pPr>
        <w:spacing w:before="10" w:after="10" w:line="240" w:lineRule="auto"/>
        <w:jc w:val="both"/>
        <w:rPr>
          <w:rFonts w:ascii="Garamond" w:hAnsi="Garamond"/>
          <w:sz w:val="24"/>
          <w:szCs w:val="24"/>
          <w:highlight w:val="yellow"/>
        </w:rPr>
      </w:pPr>
      <w:r>
        <w:rPr>
          <w:rFonts w:ascii="Garamond" w:hAnsi="Garamond"/>
          <w:sz w:val="24"/>
          <w:szCs w:val="24"/>
        </w:rPr>
        <w:t>Óvadék megfizetésére szolgáló számlaszám:</w:t>
      </w:r>
      <w:r>
        <w:t xml:space="preserve"> </w:t>
      </w:r>
      <w:r>
        <w:rPr>
          <w:rFonts w:ascii="Garamond" w:hAnsi="Garamond"/>
          <w:sz w:val="24"/>
          <w:szCs w:val="24"/>
        </w:rPr>
        <w:t xml:space="preserve">OTP Bank Nyrt.-nél vezetett 11719001-22487191 sz. bankszámla. </w:t>
      </w:r>
    </w:p>
    <w:p w14:paraId="76C99A47" w14:textId="77777777" w:rsidR="00BF1C91" w:rsidRDefault="00BF1C91" w:rsidP="00C87E39">
      <w:pPr>
        <w:spacing w:before="10" w:after="10" w:line="240" w:lineRule="auto"/>
        <w:jc w:val="both"/>
        <w:rPr>
          <w:rFonts w:ascii="Garamond" w:hAnsi="Garamond"/>
          <w:sz w:val="24"/>
          <w:szCs w:val="24"/>
        </w:rPr>
      </w:pPr>
    </w:p>
    <w:p w14:paraId="2F3096F8" w14:textId="77777777" w:rsidR="00BF1C91" w:rsidRDefault="00BF1C91" w:rsidP="00C87E39">
      <w:pPr>
        <w:spacing w:before="10" w:after="10" w:line="240" w:lineRule="auto"/>
        <w:jc w:val="both"/>
        <w:rPr>
          <w:rFonts w:ascii="Garamond" w:hAnsi="Garamond"/>
          <w:sz w:val="24"/>
          <w:szCs w:val="24"/>
        </w:rPr>
      </w:pPr>
      <w:r>
        <w:rPr>
          <w:rFonts w:ascii="Garamond" w:hAnsi="Garamond"/>
          <w:sz w:val="24"/>
          <w:szCs w:val="24"/>
        </w:rPr>
        <w:lastRenderedPageBreak/>
        <w:t>Egyszeri térítési díj megfizetésére szolgáló számlaszám: OTP Bank Nyrt.-nél vezetett 11719001-22487184-00000000</w:t>
      </w:r>
    </w:p>
    <w:p w14:paraId="761C87A0" w14:textId="77777777" w:rsidR="00BF1C91" w:rsidRPr="000915E6" w:rsidRDefault="00BF1C91" w:rsidP="00C87E39">
      <w:pPr>
        <w:spacing w:before="10" w:after="10" w:line="240" w:lineRule="auto"/>
        <w:jc w:val="both"/>
        <w:rPr>
          <w:rFonts w:ascii="Garamond" w:hAnsi="Garamond"/>
          <w:sz w:val="24"/>
          <w:szCs w:val="24"/>
        </w:rPr>
      </w:pPr>
    </w:p>
    <w:p w14:paraId="3F8BF5AB"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6. Bontás, elbírálás és versenytárgyalás</w:t>
      </w:r>
      <w:r>
        <w:rPr>
          <w:rFonts w:ascii="Garamond" w:hAnsi="Garamond"/>
          <w:sz w:val="24"/>
          <w:szCs w:val="24"/>
          <w:u w:val="single"/>
        </w:rPr>
        <w:t xml:space="preserve"> </w:t>
      </w:r>
    </w:p>
    <w:p w14:paraId="775C745D" w14:textId="77777777" w:rsidR="003F534C" w:rsidRPr="000915E6" w:rsidRDefault="003F534C" w:rsidP="00C87E39">
      <w:pPr>
        <w:spacing w:before="10" w:after="10" w:line="240" w:lineRule="auto"/>
        <w:jc w:val="both"/>
        <w:rPr>
          <w:rFonts w:ascii="Garamond" w:hAnsi="Garamond"/>
          <w:sz w:val="24"/>
          <w:szCs w:val="24"/>
        </w:rPr>
      </w:pPr>
    </w:p>
    <w:p w14:paraId="30E90C6C" w14:textId="1E9C6575" w:rsidR="003F534C" w:rsidRPr="000915E6" w:rsidRDefault="00C87E39" w:rsidP="003F534C">
      <w:pPr>
        <w:spacing w:before="10" w:after="10" w:line="240" w:lineRule="auto"/>
        <w:jc w:val="both"/>
        <w:rPr>
          <w:rFonts w:ascii="Garamond" w:hAnsi="Garamond"/>
          <w:sz w:val="24"/>
          <w:szCs w:val="24"/>
        </w:rPr>
      </w:pPr>
      <w:r>
        <w:rPr>
          <w:rFonts w:ascii="Garamond" w:hAnsi="Garamond"/>
          <w:sz w:val="24"/>
          <w:szCs w:val="24"/>
        </w:rPr>
        <w:t>A pályázatok felbontása: 2026.</w:t>
      </w:r>
      <w:r w:rsidR="002E1F6D">
        <w:rPr>
          <w:rFonts w:ascii="Garamond" w:hAnsi="Garamond"/>
          <w:sz w:val="24"/>
          <w:szCs w:val="24"/>
        </w:rPr>
        <w:t xml:space="preserve">augusztus </w:t>
      </w:r>
      <w:r w:rsidR="00765999">
        <w:rPr>
          <w:rFonts w:ascii="Garamond" w:hAnsi="Garamond"/>
          <w:sz w:val="24"/>
          <w:szCs w:val="24"/>
        </w:rPr>
        <w:t>14</w:t>
      </w:r>
      <w:r>
        <w:rPr>
          <w:rFonts w:ascii="Garamond" w:hAnsi="Garamond"/>
          <w:sz w:val="24"/>
          <w:szCs w:val="24"/>
        </w:rPr>
        <w:t>., 1</w:t>
      </w:r>
      <w:r w:rsidR="00765999">
        <w:rPr>
          <w:rFonts w:ascii="Garamond" w:hAnsi="Garamond"/>
          <w:sz w:val="24"/>
          <w:szCs w:val="24"/>
        </w:rPr>
        <w:t>5</w:t>
      </w:r>
      <w:r>
        <w:rPr>
          <w:rFonts w:ascii="Garamond" w:hAnsi="Garamond"/>
          <w:sz w:val="24"/>
          <w:szCs w:val="24"/>
        </w:rPr>
        <w:t xml:space="preserve"> óra </w:t>
      </w:r>
      <w:r w:rsidR="00765999">
        <w:rPr>
          <w:rFonts w:ascii="Garamond" w:hAnsi="Garamond"/>
          <w:sz w:val="24"/>
          <w:szCs w:val="24"/>
        </w:rPr>
        <w:t>4</w:t>
      </w:r>
      <w:r>
        <w:rPr>
          <w:rFonts w:ascii="Garamond" w:hAnsi="Garamond"/>
          <w:sz w:val="24"/>
          <w:szCs w:val="24"/>
        </w:rPr>
        <w:t>0 perc (a Kiíró székhelyén). A pályázatok felbontása nem nyilvános. A pályázatok felbontásánál a Kiíró által megbízott személyeken kívül jelen lehetnek:</w:t>
      </w:r>
    </w:p>
    <w:p w14:paraId="778E4FCA" w14:textId="77777777"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a) a pályázatot benyújtók, vagy érvényes meghatalmazással rendelkező képviselőik, </w:t>
      </w:r>
    </w:p>
    <w:p w14:paraId="2998004E" w14:textId="77777777"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b) a Kiíró felügyelő bizottságának tagjai, </w:t>
      </w:r>
    </w:p>
    <w:p w14:paraId="475076FE" w14:textId="77777777"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c) bármely Budapest Főváros XIX. Kerület, Kispest Önkormányzatának önkormányzati képviselője. </w:t>
      </w:r>
    </w:p>
    <w:p w14:paraId="74F1D320"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 xml:space="preserve">A pályázatok felbontását követő </w:t>
      </w:r>
      <w:r>
        <w:rPr>
          <w:rFonts w:ascii="Garamond" w:hAnsi="Garamond"/>
          <w:b/>
          <w:bCs/>
          <w:sz w:val="24"/>
          <w:szCs w:val="24"/>
        </w:rPr>
        <w:t>8 napon belül</w:t>
      </w:r>
      <w:r>
        <w:rPr>
          <w:rFonts w:ascii="Garamond" w:hAnsi="Garamond"/>
          <w:sz w:val="24"/>
          <w:szCs w:val="24"/>
        </w:rPr>
        <w:t xml:space="preserve"> a Kiíró dönt:</w:t>
      </w:r>
    </w:p>
    <w:p w14:paraId="7C3D5F31" w14:textId="77777777" w:rsidR="00C87E39" w:rsidRDefault="00C87E39" w:rsidP="00C87E39">
      <w:pPr>
        <w:numPr>
          <w:ilvl w:val="0"/>
          <w:numId w:val="3"/>
        </w:numPr>
        <w:spacing w:before="10" w:after="10" w:line="240" w:lineRule="auto"/>
        <w:jc w:val="both"/>
        <w:rPr>
          <w:rFonts w:ascii="Garamond" w:hAnsi="Garamond"/>
          <w:sz w:val="24"/>
          <w:szCs w:val="24"/>
        </w:rPr>
      </w:pPr>
      <w:r>
        <w:rPr>
          <w:rFonts w:ascii="Garamond" w:hAnsi="Garamond"/>
          <w:sz w:val="24"/>
          <w:szCs w:val="24"/>
        </w:rPr>
        <w:t xml:space="preserve">ha </w:t>
      </w:r>
      <w:r>
        <w:rPr>
          <w:rFonts w:ascii="Garamond" w:hAnsi="Garamond"/>
          <w:b/>
          <w:bCs/>
          <w:sz w:val="24"/>
          <w:szCs w:val="24"/>
        </w:rPr>
        <w:t>egy érvényes pályázat</w:t>
      </w:r>
      <w:r>
        <w:rPr>
          <w:rFonts w:ascii="Garamond" w:hAnsi="Garamond"/>
          <w:sz w:val="24"/>
          <w:szCs w:val="24"/>
        </w:rPr>
        <w:t xml:space="preserve"> érkezik, akkor azt eredményesnek nyilvánítja,</w:t>
      </w:r>
    </w:p>
    <w:p w14:paraId="5979E2A5" w14:textId="77777777" w:rsidR="00C87E39" w:rsidRPr="003C0587" w:rsidRDefault="00C87E39" w:rsidP="003C0587">
      <w:pPr>
        <w:numPr>
          <w:ilvl w:val="0"/>
          <w:numId w:val="3"/>
        </w:numPr>
        <w:spacing w:before="10" w:after="10" w:line="240" w:lineRule="auto"/>
        <w:jc w:val="both"/>
        <w:rPr>
          <w:rFonts w:ascii="Garamond" w:hAnsi="Garamond"/>
          <w:sz w:val="24"/>
          <w:szCs w:val="24"/>
        </w:rPr>
      </w:pPr>
      <w:r>
        <w:rPr>
          <w:rFonts w:ascii="Garamond" w:hAnsi="Garamond"/>
          <w:color w:val="000000" w:themeColor="text1"/>
          <w:sz w:val="24"/>
          <w:szCs w:val="24"/>
        </w:rPr>
        <w:t xml:space="preserve">ha </w:t>
      </w:r>
      <w:r>
        <w:rPr>
          <w:rFonts w:ascii="Garamond" w:hAnsi="Garamond"/>
          <w:b/>
          <w:bCs/>
          <w:color w:val="000000" w:themeColor="text1"/>
          <w:sz w:val="24"/>
          <w:szCs w:val="24"/>
        </w:rPr>
        <w:t>több érvényes pályázat</w:t>
      </w:r>
      <w:r>
        <w:rPr>
          <w:rFonts w:ascii="Garamond" w:hAnsi="Garamond"/>
          <w:color w:val="000000" w:themeColor="text1"/>
          <w:sz w:val="24"/>
          <w:szCs w:val="24"/>
        </w:rPr>
        <w:t xml:space="preserve"> érkezik, akkor az a pályázati eljárás </w:t>
      </w:r>
      <w:r>
        <w:rPr>
          <w:rFonts w:ascii="Garamond" w:hAnsi="Garamond"/>
          <w:b/>
          <w:bCs/>
          <w:color w:val="000000" w:themeColor="text1"/>
          <w:sz w:val="24"/>
          <w:szCs w:val="24"/>
        </w:rPr>
        <w:t>versenytárgyalássá alakul át</w:t>
      </w:r>
      <w:r>
        <w:rPr>
          <w:rFonts w:ascii="Garamond" w:hAnsi="Garamond"/>
          <w:color w:val="000000" w:themeColor="text1"/>
          <w:sz w:val="24"/>
          <w:szCs w:val="24"/>
        </w:rPr>
        <w:t xml:space="preserve">. A versenytárgyalás időpontjáról a pályázókat írásban értesítjük. </w:t>
      </w:r>
    </w:p>
    <w:p w14:paraId="33F8B9EB" w14:textId="77777777" w:rsidR="003F534C" w:rsidRPr="000915E6" w:rsidRDefault="003F534C" w:rsidP="003F534C">
      <w:pPr>
        <w:spacing w:before="10" w:after="10" w:line="240" w:lineRule="auto"/>
        <w:ind w:left="720"/>
        <w:jc w:val="both"/>
        <w:rPr>
          <w:rFonts w:ascii="Garamond" w:hAnsi="Garamond"/>
          <w:sz w:val="24"/>
          <w:szCs w:val="24"/>
        </w:rPr>
      </w:pPr>
    </w:p>
    <w:p w14:paraId="68014E60"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7. Értékelési szempontok</w:t>
      </w:r>
      <w:r>
        <w:rPr>
          <w:rFonts w:ascii="Garamond" w:hAnsi="Garamond"/>
          <w:sz w:val="24"/>
          <w:szCs w:val="24"/>
          <w:u w:val="single"/>
        </w:rPr>
        <w:t xml:space="preserve"> </w:t>
      </w:r>
    </w:p>
    <w:p w14:paraId="1528A932" w14:textId="77777777" w:rsidR="003F534C" w:rsidRPr="000915E6" w:rsidRDefault="003F534C" w:rsidP="00C87E39">
      <w:pPr>
        <w:spacing w:before="10" w:after="10" w:line="240" w:lineRule="auto"/>
        <w:jc w:val="both"/>
        <w:rPr>
          <w:rFonts w:ascii="Garamond" w:hAnsi="Garamond"/>
          <w:sz w:val="24"/>
          <w:szCs w:val="24"/>
        </w:rPr>
      </w:pPr>
    </w:p>
    <w:p w14:paraId="53EFA15B" w14:textId="77777777" w:rsidR="00C87E39" w:rsidRDefault="00C87E39" w:rsidP="00C87E39">
      <w:pPr>
        <w:spacing w:before="10" w:after="10" w:line="240" w:lineRule="auto"/>
        <w:jc w:val="both"/>
        <w:rPr>
          <w:rFonts w:ascii="Garamond" w:hAnsi="Garamond"/>
          <w:sz w:val="24"/>
          <w:szCs w:val="24"/>
        </w:rPr>
      </w:pPr>
      <w:r>
        <w:rPr>
          <w:rFonts w:ascii="Garamond" w:hAnsi="Garamond"/>
          <w:sz w:val="24"/>
          <w:szCs w:val="24"/>
        </w:rPr>
        <w:t xml:space="preserve">Elsődleges szempont: </w:t>
      </w:r>
      <w:r>
        <w:rPr>
          <w:rFonts w:ascii="Garamond" w:hAnsi="Garamond"/>
          <w:b/>
          <w:bCs/>
          <w:sz w:val="24"/>
          <w:szCs w:val="24"/>
        </w:rPr>
        <w:t>a legmagasabb havi bérleti díj ajánlat</w:t>
      </w:r>
      <w:r>
        <w:rPr>
          <w:rFonts w:ascii="Garamond" w:hAnsi="Garamond"/>
          <w:sz w:val="24"/>
          <w:szCs w:val="24"/>
        </w:rPr>
        <w:t xml:space="preserve"> (legalább 70% súly). Egyéb szempontok (ha a Kiíró meghatároz): legfeljebb 30% súly.</w:t>
      </w:r>
    </w:p>
    <w:p w14:paraId="2B0DF0C2" w14:textId="77777777" w:rsidR="00C87E39" w:rsidRPr="000915E6" w:rsidRDefault="00C87E39" w:rsidP="00C87E39">
      <w:pPr>
        <w:spacing w:before="10" w:after="10" w:line="240" w:lineRule="auto"/>
        <w:jc w:val="both"/>
        <w:rPr>
          <w:rFonts w:ascii="Garamond" w:hAnsi="Garamond"/>
          <w:sz w:val="24"/>
          <w:szCs w:val="24"/>
          <w:u w:val="single"/>
        </w:rPr>
      </w:pPr>
    </w:p>
    <w:p w14:paraId="50DA0E01"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8. Érvénytelenség feltételei</w:t>
      </w:r>
      <w:r>
        <w:rPr>
          <w:rFonts w:ascii="Garamond" w:hAnsi="Garamond"/>
          <w:sz w:val="24"/>
          <w:szCs w:val="24"/>
          <w:u w:val="single"/>
        </w:rPr>
        <w:t xml:space="preserve"> </w:t>
      </w:r>
    </w:p>
    <w:p w14:paraId="585819CC" w14:textId="77777777" w:rsidR="003F534C" w:rsidRPr="000915E6" w:rsidRDefault="003F534C" w:rsidP="00C87E39">
      <w:pPr>
        <w:spacing w:before="10" w:after="10" w:line="240" w:lineRule="auto"/>
        <w:jc w:val="both"/>
        <w:rPr>
          <w:rFonts w:ascii="Garamond" w:hAnsi="Garamond"/>
          <w:sz w:val="24"/>
          <w:szCs w:val="24"/>
        </w:rPr>
      </w:pPr>
    </w:p>
    <w:p w14:paraId="46E2945B"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Érvénytelen a pályázat, ha:</w:t>
      </w:r>
    </w:p>
    <w:p w14:paraId="7D623A73"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későn érkezik,</w:t>
      </w:r>
    </w:p>
    <w:p w14:paraId="3C695459"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nem tartalmazza a kötelező nyilatkozatokat,</w:t>
      </w:r>
    </w:p>
    <w:p w14:paraId="2FD5BCDD"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a biztosíték nem érkezik meg,</w:t>
      </w:r>
    </w:p>
    <w:p w14:paraId="4E7850FA" w14:textId="5247AC2F" w:rsidR="00ED15E5" w:rsidRPr="00ED15E5" w:rsidRDefault="00C87E39" w:rsidP="00ED15E5">
      <w:pPr>
        <w:numPr>
          <w:ilvl w:val="0"/>
          <w:numId w:val="4"/>
        </w:numPr>
        <w:spacing w:before="10" w:after="10" w:line="240" w:lineRule="auto"/>
        <w:jc w:val="both"/>
        <w:rPr>
          <w:rFonts w:ascii="Garamond" w:hAnsi="Garamond"/>
          <w:sz w:val="24"/>
          <w:szCs w:val="24"/>
        </w:rPr>
      </w:pPr>
      <w:r>
        <w:rPr>
          <w:rFonts w:ascii="Garamond" w:hAnsi="Garamond"/>
          <w:sz w:val="24"/>
          <w:szCs w:val="24"/>
        </w:rPr>
        <w:t>a pályázó nem tekintette meg személyesen a helyiséget (megtekintési nyilatkozat hiánya).</w:t>
      </w:r>
    </w:p>
    <w:p w14:paraId="4EA625EB" w14:textId="77777777" w:rsidR="00ED15E5" w:rsidRPr="000915E6" w:rsidRDefault="00ED15E5" w:rsidP="00ED15E5">
      <w:pPr>
        <w:numPr>
          <w:ilvl w:val="0"/>
          <w:numId w:val="4"/>
        </w:numPr>
        <w:spacing w:before="10" w:after="10" w:line="240" w:lineRule="auto"/>
        <w:jc w:val="both"/>
        <w:rPr>
          <w:rFonts w:ascii="Garamond" w:hAnsi="Garamond"/>
          <w:sz w:val="24"/>
          <w:szCs w:val="24"/>
        </w:rPr>
      </w:pPr>
      <w:r>
        <w:rPr>
          <w:rFonts w:ascii="Garamond" w:hAnsi="Garamond"/>
          <w:sz w:val="24"/>
          <w:szCs w:val="24"/>
        </w:rPr>
        <w:t xml:space="preserve">a pályázat nem felel meg a pályázati kiírás feltételeinek, pl. nem a pályázati felhívásban szereplő tevékenységet kíván a pályázó folytatni; az üzlethelyiséget albérletbe kívánja adni. </w:t>
      </w:r>
    </w:p>
    <w:p w14:paraId="6B5F7ABC" w14:textId="77777777" w:rsidR="00C87E39" w:rsidRPr="000915E6" w:rsidRDefault="00C87E39" w:rsidP="00C87E39">
      <w:pPr>
        <w:spacing w:before="10" w:after="10" w:line="240" w:lineRule="auto"/>
        <w:ind w:left="720"/>
        <w:jc w:val="both"/>
        <w:rPr>
          <w:rFonts w:ascii="Garamond" w:hAnsi="Garamond"/>
          <w:sz w:val="24"/>
          <w:szCs w:val="24"/>
        </w:rPr>
      </w:pPr>
    </w:p>
    <w:p w14:paraId="48F477FB" w14:textId="77777777" w:rsidR="003F534C" w:rsidRPr="000C4F0E"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9. További információ, megtekintés</w:t>
      </w:r>
      <w:r>
        <w:rPr>
          <w:rFonts w:ascii="Garamond" w:hAnsi="Garamond"/>
          <w:sz w:val="24"/>
          <w:szCs w:val="24"/>
          <w:u w:val="single"/>
        </w:rPr>
        <w:t xml:space="preserve"> </w:t>
      </w:r>
    </w:p>
    <w:p w14:paraId="65ABB16C" w14:textId="77777777" w:rsidR="000C4F0E" w:rsidRDefault="000C4F0E" w:rsidP="00C87E39">
      <w:pPr>
        <w:spacing w:before="10" w:after="10" w:line="240" w:lineRule="auto"/>
        <w:jc w:val="both"/>
        <w:rPr>
          <w:rFonts w:ascii="Garamond" w:hAnsi="Garamond"/>
          <w:sz w:val="24"/>
          <w:szCs w:val="24"/>
        </w:rPr>
      </w:pPr>
    </w:p>
    <w:p w14:paraId="06C262E4" w14:textId="3C0F393D"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 xml:space="preserve">További felvilágosítás: Piacüzemeltetés: tel.: +36 </w:t>
      </w:r>
      <w:r w:rsidR="00765999">
        <w:rPr>
          <w:rFonts w:ascii="Garamond" w:hAnsi="Garamond"/>
          <w:sz w:val="24"/>
          <w:szCs w:val="24"/>
        </w:rPr>
        <w:t>30 9499 836</w:t>
      </w:r>
      <w:r>
        <w:rPr>
          <w:rFonts w:ascii="Garamond" w:hAnsi="Garamond"/>
          <w:sz w:val="24"/>
          <w:szCs w:val="24"/>
        </w:rPr>
        <w:t xml:space="preserve">, e-mail: </w:t>
      </w:r>
      <w:hyperlink r:id="rId8" w:history="1">
        <w:r>
          <w:rPr>
            <w:rStyle w:val="Hiperhivatkozs"/>
            <w:rFonts w:ascii="Garamond" w:hAnsi="Garamond"/>
            <w:sz w:val="24"/>
            <w:szCs w:val="24"/>
          </w:rPr>
          <w:t>kispestipiac@kispest.hu</w:t>
        </w:r>
      </w:hyperlink>
      <w:r>
        <w:rPr>
          <w:rFonts w:ascii="Garamond" w:hAnsi="Garamond"/>
          <w:sz w:val="24"/>
          <w:szCs w:val="24"/>
        </w:rPr>
        <w:t xml:space="preserve"> Helység megtekintése: előzetes egyeztetéssel munkanapokon </w:t>
      </w:r>
      <w:r>
        <w:rPr>
          <w:rFonts w:ascii="Garamond" w:hAnsi="Garamond"/>
          <w:color w:val="000000" w:themeColor="text1"/>
          <w:sz w:val="24"/>
          <w:szCs w:val="24"/>
        </w:rPr>
        <w:t>9-12</w:t>
      </w:r>
      <w:r>
        <w:rPr>
          <w:rFonts w:ascii="Garamond" w:hAnsi="Garamond"/>
          <w:sz w:val="24"/>
          <w:szCs w:val="24"/>
        </w:rPr>
        <w:t xml:space="preserve"> óra között a Piacüzemeltetésnél.</w:t>
      </w:r>
    </w:p>
    <w:p w14:paraId="6A587275" w14:textId="77777777" w:rsidR="00C87E39" w:rsidRPr="000915E6" w:rsidRDefault="00C87E39" w:rsidP="00C87E39">
      <w:pPr>
        <w:spacing w:before="10" w:after="10" w:line="240" w:lineRule="auto"/>
        <w:jc w:val="both"/>
        <w:rPr>
          <w:rFonts w:ascii="Garamond" w:hAnsi="Garamond"/>
          <w:sz w:val="24"/>
          <w:szCs w:val="24"/>
        </w:rPr>
      </w:pPr>
    </w:p>
    <w:p w14:paraId="5E2BE418" w14:textId="77777777" w:rsidR="00C87E39" w:rsidRPr="000915E6" w:rsidRDefault="00C87E39" w:rsidP="00C87E39">
      <w:pPr>
        <w:spacing w:before="10" w:after="10" w:line="240" w:lineRule="auto"/>
        <w:jc w:val="both"/>
        <w:rPr>
          <w:rFonts w:ascii="Garamond" w:hAnsi="Garamond"/>
          <w:b/>
          <w:bCs/>
          <w:sz w:val="24"/>
          <w:szCs w:val="24"/>
          <w:u w:val="single"/>
        </w:rPr>
      </w:pPr>
      <w:r>
        <w:rPr>
          <w:rFonts w:ascii="Garamond" w:hAnsi="Garamond"/>
          <w:b/>
          <w:bCs/>
          <w:sz w:val="24"/>
          <w:szCs w:val="24"/>
          <w:u w:val="single"/>
        </w:rPr>
        <w:t>10. Egyéb rendelkezések</w:t>
      </w:r>
    </w:p>
    <w:p w14:paraId="54DA54A5" w14:textId="77777777" w:rsidR="00495E36" w:rsidRPr="000915E6" w:rsidRDefault="00495E36" w:rsidP="00C87E39">
      <w:pPr>
        <w:spacing w:before="10" w:after="10" w:line="240" w:lineRule="auto"/>
        <w:jc w:val="both"/>
        <w:rPr>
          <w:rFonts w:ascii="Garamond" w:hAnsi="Garamond"/>
          <w:sz w:val="24"/>
          <w:szCs w:val="24"/>
        </w:rPr>
      </w:pPr>
    </w:p>
    <w:p w14:paraId="56EE154F"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A pályázati felhívás nem minősül ajánlati kötöttségnek, a Kiíró azt indoklás nélkül visszavonhatja.</w:t>
      </w:r>
    </w:p>
    <w:p w14:paraId="06B4499A"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A Kiíró írásban felvilágosítást kérhet a pályázótól (nem érintheti az értékelési sorrendet).</w:t>
      </w:r>
    </w:p>
    <w:p w14:paraId="4D783A83"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Nyertes visszalépése esetén a következő helyezettel köthető szerződés.</w:t>
      </w:r>
    </w:p>
    <w:p w14:paraId="18699BD1"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 xml:space="preserve">A szerződést </w:t>
      </w:r>
      <w:r>
        <w:rPr>
          <w:rFonts w:ascii="Garamond" w:hAnsi="Garamond"/>
          <w:b/>
          <w:bCs/>
          <w:sz w:val="24"/>
          <w:szCs w:val="24"/>
        </w:rPr>
        <w:t>közjegyzői okiratba</w:t>
      </w:r>
      <w:r>
        <w:rPr>
          <w:rFonts w:ascii="Garamond" w:hAnsi="Garamond"/>
          <w:sz w:val="24"/>
          <w:szCs w:val="24"/>
        </w:rPr>
        <w:t xml:space="preserve"> kell foglalni (költség a nyertest terheli).</w:t>
      </w:r>
    </w:p>
    <w:p w14:paraId="268B6DCE" w14:textId="77777777" w:rsidR="00C87E39"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 xml:space="preserve">A pályázat nyelve: </w:t>
      </w:r>
      <w:r>
        <w:rPr>
          <w:rFonts w:ascii="Garamond" w:hAnsi="Garamond"/>
          <w:b/>
          <w:bCs/>
          <w:sz w:val="24"/>
          <w:szCs w:val="24"/>
        </w:rPr>
        <w:t>magyar</w:t>
      </w:r>
      <w:r>
        <w:rPr>
          <w:rFonts w:ascii="Garamond" w:hAnsi="Garamond"/>
          <w:sz w:val="24"/>
          <w:szCs w:val="24"/>
        </w:rPr>
        <w:t>.</w:t>
      </w:r>
    </w:p>
    <w:p w14:paraId="4E00393F" w14:textId="77777777" w:rsidR="0000165F" w:rsidRDefault="0000165F" w:rsidP="00C87E39">
      <w:pPr>
        <w:numPr>
          <w:ilvl w:val="0"/>
          <w:numId w:val="5"/>
        </w:numPr>
        <w:spacing w:before="10" w:after="10" w:line="240" w:lineRule="auto"/>
        <w:jc w:val="both"/>
        <w:rPr>
          <w:rFonts w:ascii="Garamond" w:hAnsi="Garamond"/>
          <w:sz w:val="24"/>
          <w:szCs w:val="24"/>
        </w:rPr>
      </w:pPr>
      <w:r>
        <w:rPr>
          <w:rFonts w:ascii="Garamond" w:hAnsi="Garamond"/>
          <w:sz w:val="24"/>
          <w:szCs w:val="24"/>
        </w:rPr>
        <w:t xml:space="preserve">A pályázó a pályázat benyújtásával kifejezetten és visszavonhatatlanul hozzájárul ahhoz, hogy a Kispest Kft. (mint Bérbeadó) a bérleményhez tartozó közüzemi mérőórákra vonatkozóan – a bérlemény használatával összefüggésben – a közüzemi szolgáltatóknál tájékoztatást, adatokat (beleértve a számlaegyenleget, a fogyasztást, a fennálló tartozást és a szerződéses viszony fennállását) kérjen és kapjon a bérleti jogviszony fennállta alatt, </w:t>
      </w:r>
      <w:r>
        <w:rPr>
          <w:rFonts w:ascii="Garamond" w:hAnsi="Garamond"/>
          <w:sz w:val="24"/>
          <w:szCs w:val="24"/>
        </w:rPr>
        <w:lastRenderedPageBreak/>
        <w:t>valamint a szerződés megszűnését követő 12 hónapig. Ez a hozzájárulás a pályázati eljárás során is érvényesül a kizárási okok ellenőrzése céljából.</w:t>
      </w:r>
    </w:p>
    <w:p w14:paraId="79A115AD" w14:textId="77777777" w:rsidR="00627620" w:rsidRPr="000915E6" w:rsidRDefault="00627620" w:rsidP="00C87E39">
      <w:pPr>
        <w:numPr>
          <w:ilvl w:val="0"/>
          <w:numId w:val="5"/>
        </w:numPr>
        <w:spacing w:before="10" w:after="10" w:line="240" w:lineRule="auto"/>
        <w:jc w:val="both"/>
        <w:rPr>
          <w:rFonts w:ascii="Garamond" w:hAnsi="Garamond"/>
          <w:sz w:val="24"/>
          <w:szCs w:val="24"/>
        </w:rPr>
      </w:pPr>
      <w:bookmarkStart w:id="6" w:name="_Hlk228295991"/>
      <w:r>
        <w:rPr>
          <w:rFonts w:ascii="Garamond" w:hAnsi="Garamond"/>
          <w:sz w:val="24"/>
          <w:szCs w:val="24"/>
        </w:rPr>
        <w:t>A pályázó a pályázat benyújtásával hozzájárul személyes adatainak a pályázati eljárás lefolytatása, értékelése, a nyertes pályázó kiválasztása és a szerződéskötés céljából történő kezeléséhez a pályázati kiírásban foglaltak szerint. Az adatkezelési tájékoztató elérhetősége: https://kispestkft.kispest.hu/DATA/adatkezeles.pdf</w:t>
      </w:r>
    </w:p>
    <w:bookmarkEnd w:id="6"/>
    <w:p w14:paraId="33C98E5A" w14:textId="77777777" w:rsidR="00C87E39" w:rsidRPr="000915E6" w:rsidRDefault="00C87E39" w:rsidP="00C87E39">
      <w:pPr>
        <w:spacing w:before="10" w:after="10" w:line="240" w:lineRule="auto"/>
        <w:ind w:left="720"/>
        <w:jc w:val="both"/>
        <w:rPr>
          <w:rFonts w:ascii="Garamond" w:hAnsi="Garamond"/>
          <w:sz w:val="24"/>
          <w:szCs w:val="24"/>
        </w:rPr>
      </w:pPr>
    </w:p>
    <w:p w14:paraId="5666D9F3" w14:textId="566B53E1"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Budapest, 2026.</w:t>
      </w:r>
      <w:r w:rsidR="00765999">
        <w:rPr>
          <w:rFonts w:ascii="Garamond" w:hAnsi="Garamond"/>
          <w:sz w:val="24"/>
          <w:szCs w:val="24"/>
        </w:rPr>
        <w:t>augusztus 04</w:t>
      </w:r>
      <w:r>
        <w:rPr>
          <w:rFonts w:ascii="Garamond" w:hAnsi="Garamond"/>
          <w:sz w:val="24"/>
          <w:szCs w:val="24"/>
        </w:rPr>
        <w:t>.</w:t>
      </w:r>
    </w:p>
    <w:p w14:paraId="42C43584" w14:textId="77777777" w:rsidR="00C87E39" w:rsidRPr="000915E6" w:rsidRDefault="00C87E39" w:rsidP="00C87E39">
      <w:pPr>
        <w:spacing w:before="10" w:after="10" w:line="240" w:lineRule="auto"/>
        <w:jc w:val="both"/>
        <w:rPr>
          <w:rFonts w:ascii="Garamond" w:hAnsi="Garamond"/>
          <w:b/>
          <w:bCs/>
          <w:sz w:val="24"/>
          <w:szCs w:val="24"/>
        </w:rPr>
      </w:pPr>
    </w:p>
    <w:p w14:paraId="7C45D48D" w14:textId="77777777" w:rsidR="00C87E39" w:rsidRPr="000915E6" w:rsidRDefault="00C87E39" w:rsidP="00C87E39">
      <w:pPr>
        <w:spacing w:before="10" w:after="10" w:line="240" w:lineRule="auto"/>
        <w:jc w:val="both"/>
        <w:rPr>
          <w:rFonts w:ascii="Garamond" w:hAnsi="Garamond"/>
          <w:b/>
          <w:bCs/>
          <w:sz w:val="24"/>
          <w:szCs w:val="24"/>
        </w:rPr>
      </w:pPr>
    </w:p>
    <w:p w14:paraId="1DF82FFE" w14:textId="77777777" w:rsidR="00C87E39" w:rsidRPr="000915E6" w:rsidRDefault="00C87E39" w:rsidP="00C87E39">
      <w:pPr>
        <w:spacing w:before="10" w:after="10" w:line="240" w:lineRule="auto"/>
        <w:jc w:val="both"/>
        <w:rPr>
          <w:rFonts w:ascii="Garamond" w:hAnsi="Garamond"/>
          <w:b/>
          <w:bCs/>
          <w:sz w:val="24"/>
          <w:szCs w:val="24"/>
        </w:rPr>
      </w:pPr>
    </w:p>
    <w:p w14:paraId="5555E609"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b/>
          <w:bCs/>
          <w:sz w:val="24"/>
          <w:szCs w:val="24"/>
        </w:rPr>
        <w:t>Kispest Városfejlesztési és Üzemeltetési Kft.</w:t>
      </w:r>
      <w:r>
        <w:rPr>
          <w:rFonts w:ascii="Garamond" w:hAnsi="Garamond"/>
          <w:sz w:val="24"/>
          <w:szCs w:val="24"/>
        </w:rPr>
        <w:t xml:space="preserve"> </w:t>
      </w:r>
    </w:p>
    <w:p w14:paraId="5B66BB0A" w14:textId="77777777" w:rsidR="00C87E39" w:rsidRPr="000915E6" w:rsidRDefault="00C87E39" w:rsidP="00F417EE">
      <w:pPr>
        <w:spacing w:before="10" w:after="10" w:line="240" w:lineRule="auto"/>
        <w:ind w:firstLine="426"/>
        <w:jc w:val="both"/>
        <w:rPr>
          <w:rFonts w:ascii="Garamond" w:hAnsi="Garamond"/>
          <w:sz w:val="24"/>
          <w:szCs w:val="24"/>
        </w:rPr>
      </w:pPr>
      <w:r>
        <w:rPr>
          <w:rFonts w:ascii="Garamond" w:hAnsi="Garamond"/>
          <w:sz w:val="24"/>
          <w:szCs w:val="24"/>
        </w:rPr>
        <w:t>képviseli: Horváth Gyula ügyvezető</w:t>
      </w:r>
    </w:p>
    <w:p w14:paraId="0F224B53" w14:textId="77777777" w:rsidR="00AA027E" w:rsidRPr="000915E6" w:rsidRDefault="00AA027E" w:rsidP="00C87E39">
      <w:pPr>
        <w:spacing w:before="10" w:after="10" w:line="240" w:lineRule="auto"/>
        <w:jc w:val="both"/>
        <w:rPr>
          <w:rFonts w:ascii="Garamond" w:hAnsi="Garamond"/>
          <w:sz w:val="24"/>
          <w:szCs w:val="24"/>
        </w:rPr>
      </w:pPr>
    </w:p>
    <w:p w14:paraId="31B056B7" w14:textId="77777777" w:rsidR="00C87E39" w:rsidRPr="000915E6" w:rsidRDefault="00C87E39" w:rsidP="00C87E39">
      <w:pPr>
        <w:spacing w:before="10" w:after="10" w:line="240" w:lineRule="auto"/>
        <w:jc w:val="both"/>
        <w:rPr>
          <w:rFonts w:ascii="Garamond" w:hAnsi="Garamond"/>
          <w:sz w:val="24"/>
          <w:szCs w:val="24"/>
        </w:rPr>
      </w:pPr>
    </w:p>
    <w:p w14:paraId="54FB80B9" w14:textId="77777777" w:rsidR="00C87E39" w:rsidRPr="00C37ECF" w:rsidRDefault="00C87E39" w:rsidP="00C87E39">
      <w:pPr>
        <w:spacing w:before="10" w:after="10" w:line="240" w:lineRule="auto"/>
        <w:jc w:val="both"/>
        <w:rPr>
          <w:rFonts w:ascii="Garamond" w:hAnsi="Garamond"/>
          <w:sz w:val="24"/>
          <w:szCs w:val="24"/>
        </w:rPr>
      </w:pPr>
      <w:r>
        <w:rPr>
          <w:rFonts w:ascii="Garamond" w:hAnsi="Garamond"/>
          <w:sz w:val="24"/>
          <w:szCs w:val="24"/>
        </w:rPr>
        <w:t xml:space="preserve">Melléklet: </w:t>
      </w:r>
    </w:p>
    <w:p w14:paraId="4F8615AB" w14:textId="77777777"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bCs/>
          <w:sz w:val="24"/>
          <w:szCs w:val="24"/>
        </w:rPr>
        <w:t>Pályázati Adatlap</w:t>
      </w:r>
    </w:p>
    <w:p w14:paraId="65FA2081" w14:textId="77777777"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sz w:val="24"/>
          <w:szCs w:val="24"/>
        </w:rPr>
        <w:t>Nyilatkozat Átláthatóságról</w:t>
      </w:r>
    </w:p>
    <w:p w14:paraId="47BDD778" w14:textId="77777777"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sz w:val="24"/>
          <w:szCs w:val="24"/>
        </w:rPr>
        <w:t>Bérleti Szerződés Minta</w:t>
      </w:r>
    </w:p>
    <w:p w14:paraId="58FFF1EE" w14:textId="77777777" w:rsidR="00C37ECF" w:rsidRPr="00627620" w:rsidRDefault="00C37ECF" w:rsidP="00627620">
      <w:pPr>
        <w:spacing w:before="10" w:after="10" w:line="240" w:lineRule="auto"/>
        <w:ind w:left="360"/>
        <w:jc w:val="both"/>
        <w:rPr>
          <w:rFonts w:ascii="Garamond" w:hAnsi="Garamond"/>
          <w:sz w:val="24"/>
          <w:szCs w:val="24"/>
        </w:rPr>
      </w:pPr>
    </w:p>
    <w:sectPr w:rsidR="00C37ECF" w:rsidRPr="0062762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77A3B" w14:textId="77777777" w:rsidR="000A1509" w:rsidRDefault="000A1509" w:rsidP="003F534C">
      <w:pPr>
        <w:spacing w:after="0" w:line="240" w:lineRule="auto"/>
      </w:pPr>
      <w:r>
        <w:separator/>
      </w:r>
    </w:p>
  </w:endnote>
  <w:endnote w:type="continuationSeparator" w:id="0">
    <w:p w14:paraId="41DE62F1" w14:textId="77777777" w:rsidR="000A1509" w:rsidRDefault="000A1509" w:rsidP="003F5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61769"/>
      <w:docPartObj>
        <w:docPartGallery w:val="Page Numbers (Bottom of Page)"/>
        <w:docPartUnique/>
      </w:docPartObj>
    </w:sdtPr>
    <w:sdtContent>
      <w:p w14:paraId="4B71BDC7" w14:textId="77777777" w:rsidR="003F534C" w:rsidRDefault="003F534C">
        <w:pPr>
          <w:pStyle w:val="llb"/>
          <w:jc w:val="center"/>
        </w:pPr>
        <w:r>
          <w:fldChar w:fldCharType="begin"/>
        </w:r>
        <w:r>
          <w:instrText>PAGE   \* MERGEFORMAT</w:instrText>
        </w:r>
        <w:r>
          <w:fldChar w:fldCharType="separate"/>
        </w:r>
        <w:r>
          <w:t>2</w:t>
        </w:r>
        <w:r>
          <w:fldChar w:fldCharType="end"/>
        </w:r>
      </w:p>
    </w:sdtContent>
  </w:sdt>
  <w:p w14:paraId="658A6371" w14:textId="77777777" w:rsidR="003F534C" w:rsidRDefault="003F534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61E02" w14:textId="77777777" w:rsidR="000A1509" w:rsidRDefault="000A1509" w:rsidP="003F534C">
      <w:pPr>
        <w:spacing w:after="0" w:line="240" w:lineRule="auto"/>
      </w:pPr>
      <w:r>
        <w:separator/>
      </w:r>
    </w:p>
  </w:footnote>
  <w:footnote w:type="continuationSeparator" w:id="0">
    <w:p w14:paraId="34DE809B" w14:textId="77777777" w:rsidR="000A1509" w:rsidRDefault="000A1509" w:rsidP="003F5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1FED"/>
    <w:multiLevelType w:val="multilevel"/>
    <w:tmpl w:val="14D0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37654"/>
    <w:multiLevelType w:val="multilevel"/>
    <w:tmpl w:val="822A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77DAE"/>
    <w:multiLevelType w:val="multilevel"/>
    <w:tmpl w:val="8468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013B2D"/>
    <w:multiLevelType w:val="multilevel"/>
    <w:tmpl w:val="D80E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114E4"/>
    <w:multiLevelType w:val="hybridMultilevel"/>
    <w:tmpl w:val="7AD6CDD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2576CF1"/>
    <w:multiLevelType w:val="multilevel"/>
    <w:tmpl w:val="3F86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C52C72"/>
    <w:multiLevelType w:val="hybridMultilevel"/>
    <w:tmpl w:val="AFBA1356"/>
    <w:lvl w:ilvl="0" w:tplc="040E0001">
      <w:start w:val="1"/>
      <w:numFmt w:val="bullet"/>
      <w:lvlText w:val=""/>
      <w:lvlJc w:val="left"/>
      <w:pPr>
        <w:ind w:left="1065" w:hanging="360"/>
      </w:pPr>
      <w:rPr>
        <w:rFonts w:ascii="Symbol" w:hAnsi="Symbol"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7" w15:restartNumberingAfterBreak="0">
    <w:nsid w:val="763F21DE"/>
    <w:multiLevelType w:val="multilevel"/>
    <w:tmpl w:val="000AF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4563938">
    <w:abstractNumId w:val="5"/>
  </w:num>
  <w:num w:numId="2" w16cid:durableId="306933149">
    <w:abstractNumId w:val="0"/>
  </w:num>
  <w:num w:numId="3" w16cid:durableId="29034653">
    <w:abstractNumId w:val="1"/>
  </w:num>
  <w:num w:numId="4" w16cid:durableId="649217477">
    <w:abstractNumId w:val="3"/>
  </w:num>
  <w:num w:numId="5" w16cid:durableId="1673294998">
    <w:abstractNumId w:val="2"/>
  </w:num>
  <w:num w:numId="6" w16cid:durableId="858592052">
    <w:abstractNumId w:val="4"/>
  </w:num>
  <w:num w:numId="7" w16cid:durableId="773208810">
    <w:abstractNumId w:val="7"/>
  </w:num>
  <w:num w:numId="8" w16cid:durableId="5507754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2F5"/>
    <w:rsid w:val="0000165F"/>
    <w:rsid w:val="00007607"/>
    <w:rsid w:val="00045907"/>
    <w:rsid w:val="000915E6"/>
    <w:rsid w:val="00095031"/>
    <w:rsid w:val="000A13B0"/>
    <w:rsid w:val="000A1509"/>
    <w:rsid w:val="000A2BDB"/>
    <w:rsid w:val="000B2944"/>
    <w:rsid w:val="000C10EE"/>
    <w:rsid w:val="000C4263"/>
    <w:rsid w:val="000C4637"/>
    <w:rsid w:val="000C4F0E"/>
    <w:rsid w:val="001B1FE4"/>
    <w:rsid w:val="001B6F12"/>
    <w:rsid w:val="00207698"/>
    <w:rsid w:val="0024064E"/>
    <w:rsid w:val="00245970"/>
    <w:rsid w:val="002E1F6D"/>
    <w:rsid w:val="003228D5"/>
    <w:rsid w:val="0033413B"/>
    <w:rsid w:val="003A3187"/>
    <w:rsid w:val="003C0587"/>
    <w:rsid w:val="003E66C4"/>
    <w:rsid w:val="003F534C"/>
    <w:rsid w:val="004342DB"/>
    <w:rsid w:val="00495E36"/>
    <w:rsid w:val="004B1B79"/>
    <w:rsid w:val="004D283C"/>
    <w:rsid w:val="004D665C"/>
    <w:rsid w:val="004E02F5"/>
    <w:rsid w:val="004E3273"/>
    <w:rsid w:val="005721E3"/>
    <w:rsid w:val="00583813"/>
    <w:rsid w:val="005A0974"/>
    <w:rsid w:val="005B5634"/>
    <w:rsid w:val="005D4327"/>
    <w:rsid w:val="005D46F7"/>
    <w:rsid w:val="005E7A17"/>
    <w:rsid w:val="00616DAE"/>
    <w:rsid w:val="00627620"/>
    <w:rsid w:val="00724B5D"/>
    <w:rsid w:val="0075759D"/>
    <w:rsid w:val="00765999"/>
    <w:rsid w:val="00766ECE"/>
    <w:rsid w:val="00767DBF"/>
    <w:rsid w:val="0077399C"/>
    <w:rsid w:val="007769D4"/>
    <w:rsid w:val="00786407"/>
    <w:rsid w:val="007B6E35"/>
    <w:rsid w:val="007E09FB"/>
    <w:rsid w:val="007F079C"/>
    <w:rsid w:val="008C1BDA"/>
    <w:rsid w:val="009119AA"/>
    <w:rsid w:val="009179A1"/>
    <w:rsid w:val="009773E6"/>
    <w:rsid w:val="009F0372"/>
    <w:rsid w:val="00A05125"/>
    <w:rsid w:val="00A3139A"/>
    <w:rsid w:val="00A3399F"/>
    <w:rsid w:val="00A47112"/>
    <w:rsid w:val="00A53E1A"/>
    <w:rsid w:val="00A76DCF"/>
    <w:rsid w:val="00A824CC"/>
    <w:rsid w:val="00A8407F"/>
    <w:rsid w:val="00AA027E"/>
    <w:rsid w:val="00AA4E68"/>
    <w:rsid w:val="00AE6597"/>
    <w:rsid w:val="00B833F9"/>
    <w:rsid w:val="00B93253"/>
    <w:rsid w:val="00BF1C91"/>
    <w:rsid w:val="00C01141"/>
    <w:rsid w:val="00C37ECF"/>
    <w:rsid w:val="00C54CCD"/>
    <w:rsid w:val="00C85D54"/>
    <w:rsid w:val="00C87E39"/>
    <w:rsid w:val="00CB02AE"/>
    <w:rsid w:val="00CC61E2"/>
    <w:rsid w:val="00CC7012"/>
    <w:rsid w:val="00CC7FBC"/>
    <w:rsid w:val="00CD5F99"/>
    <w:rsid w:val="00D65B78"/>
    <w:rsid w:val="00D759C7"/>
    <w:rsid w:val="00D87282"/>
    <w:rsid w:val="00DD71A0"/>
    <w:rsid w:val="00E006D2"/>
    <w:rsid w:val="00E074BE"/>
    <w:rsid w:val="00E4301E"/>
    <w:rsid w:val="00E51B24"/>
    <w:rsid w:val="00E65A0C"/>
    <w:rsid w:val="00ED15E5"/>
    <w:rsid w:val="00EF3B1C"/>
    <w:rsid w:val="00F413E9"/>
    <w:rsid w:val="00F417EE"/>
    <w:rsid w:val="00F5241D"/>
    <w:rsid w:val="00FD081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52CF0"/>
  <w15:chartTrackingRefBased/>
  <w15:docId w15:val="{5B8A7727-F6CD-4A61-9B08-35D4FA4F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C87E39"/>
    <w:rPr>
      <w:color w:val="0563C1" w:themeColor="hyperlink"/>
      <w:u w:val="single"/>
    </w:rPr>
  </w:style>
  <w:style w:type="character" w:styleId="Feloldatlanmegemlts">
    <w:name w:val="Unresolved Mention"/>
    <w:basedOn w:val="Bekezdsalapbettpusa"/>
    <w:uiPriority w:val="99"/>
    <w:semiHidden/>
    <w:unhideWhenUsed/>
    <w:rsid w:val="00C87E39"/>
    <w:rPr>
      <w:color w:val="605E5C"/>
      <w:shd w:val="clear" w:color="auto" w:fill="E1DFDD"/>
    </w:rPr>
  </w:style>
  <w:style w:type="paragraph" w:styleId="Listaszerbekezds">
    <w:name w:val="List Paragraph"/>
    <w:basedOn w:val="Norml"/>
    <w:uiPriority w:val="34"/>
    <w:qFormat/>
    <w:rsid w:val="00C87E39"/>
    <w:pPr>
      <w:ind w:left="720"/>
      <w:contextualSpacing/>
    </w:pPr>
  </w:style>
  <w:style w:type="table" w:styleId="Rcsostblzat">
    <w:name w:val="Table Grid"/>
    <w:basedOn w:val="Normltblzat"/>
    <w:uiPriority w:val="39"/>
    <w:rsid w:val="00C87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blzategyszer2">
    <w:name w:val="Plain Table 2"/>
    <w:basedOn w:val="Normltblzat"/>
    <w:uiPriority w:val="42"/>
    <w:rsid w:val="00C87E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blzategyszer3">
    <w:name w:val="Plain Table 3"/>
    <w:basedOn w:val="Normltblzat"/>
    <w:uiPriority w:val="43"/>
    <w:rsid w:val="00C87E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blzategyszer4">
    <w:name w:val="Plain Table 4"/>
    <w:basedOn w:val="Normltblzat"/>
    <w:uiPriority w:val="44"/>
    <w:rsid w:val="00C87E3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blzategyszer5">
    <w:name w:val="Plain Table 5"/>
    <w:basedOn w:val="Normltblzat"/>
    <w:uiPriority w:val="45"/>
    <w:rsid w:val="00C87E3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fej">
    <w:name w:val="header"/>
    <w:basedOn w:val="Norml"/>
    <w:link w:val="lfejChar"/>
    <w:uiPriority w:val="99"/>
    <w:unhideWhenUsed/>
    <w:rsid w:val="003F534C"/>
    <w:pPr>
      <w:tabs>
        <w:tab w:val="center" w:pos="4536"/>
        <w:tab w:val="right" w:pos="9072"/>
      </w:tabs>
      <w:spacing w:after="0" w:line="240" w:lineRule="auto"/>
    </w:pPr>
  </w:style>
  <w:style w:type="character" w:customStyle="1" w:styleId="lfejChar">
    <w:name w:val="Élőfej Char"/>
    <w:basedOn w:val="Bekezdsalapbettpusa"/>
    <w:link w:val="lfej"/>
    <w:uiPriority w:val="99"/>
    <w:rsid w:val="003F534C"/>
  </w:style>
  <w:style w:type="paragraph" w:styleId="llb">
    <w:name w:val="footer"/>
    <w:basedOn w:val="Norml"/>
    <w:link w:val="llbChar"/>
    <w:uiPriority w:val="99"/>
    <w:unhideWhenUsed/>
    <w:rsid w:val="003F534C"/>
    <w:pPr>
      <w:tabs>
        <w:tab w:val="center" w:pos="4536"/>
        <w:tab w:val="right" w:pos="9072"/>
      </w:tabs>
      <w:spacing w:after="0" w:line="240" w:lineRule="auto"/>
    </w:pPr>
  </w:style>
  <w:style w:type="character" w:customStyle="1" w:styleId="llbChar">
    <w:name w:val="Élőláb Char"/>
    <w:basedOn w:val="Bekezdsalapbettpusa"/>
    <w:link w:val="llb"/>
    <w:uiPriority w:val="99"/>
    <w:rsid w:val="003F5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080464">
      <w:bodyDiv w:val="1"/>
      <w:marLeft w:val="0"/>
      <w:marRight w:val="0"/>
      <w:marTop w:val="0"/>
      <w:marBottom w:val="0"/>
      <w:divBdr>
        <w:top w:val="none" w:sz="0" w:space="0" w:color="auto"/>
        <w:left w:val="none" w:sz="0" w:space="0" w:color="auto"/>
        <w:bottom w:val="none" w:sz="0" w:space="0" w:color="auto"/>
        <w:right w:val="none" w:sz="0" w:space="0" w:color="auto"/>
      </w:divBdr>
    </w:div>
    <w:div w:id="321544133">
      <w:bodyDiv w:val="1"/>
      <w:marLeft w:val="0"/>
      <w:marRight w:val="0"/>
      <w:marTop w:val="0"/>
      <w:marBottom w:val="0"/>
      <w:divBdr>
        <w:top w:val="none" w:sz="0" w:space="0" w:color="auto"/>
        <w:left w:val="none" w:sz="0" w:space="0" w:color="auto"/>
        <w:bottom w:val="none" w:sz="0" w:space="0" w:color="auto"/>
        <w:right w:val="none" w:sz="0" w:space="0" w:color="auto"/>
      </w:divBdr>
    </w:div>
    <w:div w:id="983892974">
      <w:bodyDiv w:val="1"/>
      <w:marLeft w:val="0"/>
      <w:marRight w:val="0"/>
      <w:marTop w:val="0"/>
      <w:marBottom w:val="0"/>
      <w:divBdr>
        <w:top w:val="none" w:sz="0" w:space="0" w:color="auto"/>
        <w:left w:val="none" w:sz="0" w:space="0" w:color="auto"/>
        <w:bottom w:val="none" w:sz="0" w:space="0" w:color="auto"/>
        <w:right w:val="none" w:sz="0" w:space="0" w:color="auto"/>
      </w:divBdr>
    </w:div>
    <w:div w:id="1513763935">
      <w:bodyDiv w:val="1"/>
      <w:marLeft w:val="0"/>
      <w:marRight w:val="0"/>
      <w:marTop w:val="0"/>
      <w:marBottom w:val="0"/>
      <w:divBdr>
        <w:top w:val="none" w:sz="0" w:space="0" w:color="auto"/>
        <w:left w:val="none" w:sz="0" w:space="0" w:color="auto"/>
        <w:bottom w:val="none" w:sz="0" w:space="0" w:color="auto"/>
        <w:right w:val="none" w:sz="0" w:space="0" w:color="auto"/>
      </w:divBdr>
    </w:div>
    <w:div w:id="1643542761">
      <w:bodyDiv w:val="1"/>
      <w:marLeft w:val="0"/>
      <w:marRight w:val="0"/>
      <w:marTop w:val="0"/>
      <w:marBottom w:val="0"/>
      <w:divBdr>
        <w:top w:val="none" w:sz="0" w:space="0" w:color="auto"/>
        <w:left w:val="none" w:sz="0" w:space="0" w:color="auto"/>
        <w:bottom w:val="none" w:sz="0" w:space="0" w:color="auto"/>
        <w:right w:val="none" w:sz="0" w:space="0" w:color="auto"/>
      </w:divBdr>
    </w:div>
    <w:div w:id="1822233633">
      <w:bodyDiv w:val="1"/>
      <w:marLeft w:val="0"/>
      <w:marRight w:val="0"/>
      <w:marTop w:val="0"/>
      <w:marBottom w:val="0"/>
      <w:divBdr>
        <w:top w:val="none" w:sz="0" w:space="0" w:color="auto"/>
        <w:left w:val="none" w:sz="0" w:space="0" w:color="auto"/>
        <w:bottom w:val="none" w:sz="0" w:space="0" w:color="auto"/>
        <w:right w:val="none" w:sz="0" w:space="0" w:color="auto"/>
      </w:divBdr>
    </w:div>
    <w:div w:id="191751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spestipiac@kispest.hu" TargetMode="External"/><Relationship Id="rId3" Type="http://schemas.openxmlformats.org/officeDocument/2006/relationships/settings" Target="settings.xml"/><Relationship Id="rId7" Type="http://schemas.openxmlformats.org/officeDocument/2006/relationships/hyperlink" Target="mailto:kispestkft@kispest.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1590</Words>
  <Characters>10971</Characters>
  <Application>Microsoft Office Word</Application>
  <DocSecurity>0</DocSecurity>
  <Lines>91</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Attila dr. Erőss</dc:creator>
  <cp:keywords/>
  <dc:description/>
  <cp:lastModifiedBy>Kati</cp:lastModifiedBy>
  <cp:revision>5</cp:revision>
  <dcterms:created xsi:type="dcterms:W3CDTF">2026-07-06T06:01:00Z</dcterms:created>
  <dcterms:modified xsi:type="dcterms:W3CDTF">2026-08-14T09:44:00Z</dcterms:modified>
</cp:coreProperties>
</file>